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F55" w:rsidRPr="00696F55" w:rsidRDefault="006F6470" w:rsidP="00696F55">
      <w:pPr>
        <w:shd w:val="clear" w:color="auto" w:fill="FFFFFF"/>
        <w:spacing w:before="100" w:beforeAutospacing="1" w:after="100" w:afterAutospacing="1" w:line="240" w:lineRule="auto"/>
        <w:rPr>
          <w:rFonts w:ascii="Berlin Sans FB" w:eastAsia="Times New Roman" w:hAnsi="Berlin Sans FB" w:cs="Helvetica"/>
          <w:bCs/>
          <w:iCs/>
          <w:color w:val="000000" w:themeColor="text1"/>
          <w:kern w:val="36"/>
          <w:sz w:val="48"/>
          <w:szCs w:val="48"/>
          <w:lang w:eastAsia="en-GB"/>
        </w:rPr>
      </w:pPr>
      <w:r>
        <w:rPr>
          <w:rFonts w:ascii="Berlin Sans FB" w:eastAsia="Times New Roman" w:hAnsi="Berlin Sans FB" w:cs="Helvetica"/>
          <w:bCs/>
          <w:iCs/>
          <w:color w:val="000000" w:themeColor="text1"/>
          <w:kern w:val="36"/>
          <w:sz w:val="48"/>
          <w:szCs w:val="48"/>
          <w:lang w:eastAsia="en-GB"/>
        </w:rPr>
        <w:t>Newbrough Church of England Primary</w:t>
      </w:r>
      <w:r w:rsidR="00696F55" w:rsidRPr="00696F55">
        <w:rPr>
          <w:rFonts w:ascii="Berlin Sans FB" w:eastAsia="Times New Roman" w:hAnsi="Berlin Sans FB" w:cs="Helvetica"/>
          <w:bCs/>
          <w:iCs/>
          <w:color w:val="000000" w:themeColor="text1"/>
          <w:kern w:val="36"/>
          <w:sz w:val="48"/>
          <w:szCs w:val="48"/>
          <w:lang w:eastAsia="en-GB"/>
        </w:rPr>
        <w:t xml:space="preserve"> School</w:t>
      </w:r>
    </w:p>
    <w:p w:rsidR="00696F55" w:rsidRPr="00696F55" w:rsidRDefault="00696F55" w:rsidP="00696F55">
      <w:pPr>
        <w:shd w:val="clear" w:color="auto" w:fill="FFFFFF"/>
        <w:spacing w:before="100" w:beforeAutospacing="1" w:after="100" w:afterAutospacing="1" w:line="240" w:lineRule="auto"/>
        <w:rPr>
          <w:rFonts w:ascii="Helvetica" w:eastAsia="Times New Roman" w:hAnsi="Helvetica" w:cs="Helvetica"/>
          <w:bCs/>
          <w:iCs/>
          <w:color w:val="000000" w:themeColor="text1"/>
          <w:kern w:val="36"/>
          <w:sz w:val="48"/>
          <w:szCs w:val="48"/>
          <w:lang w:eastAsia="en-GB"/>
        </w:rPr>
      </w:pPr>
      <w:r w:rsidRPr="00696F55">
        <w:rPr>
          <w:rFonts w:ascii="Helvetica" w:eastAsia="Times New Roman" w:hAnsi="Helvetica" w:cs="Helvetica"/>
          <w:bCs/>
          <w:iCs/>
          <w:color w:val="000000" w:themeColor="text1"/>
          <w:kern w:val="36"/>
          <w:sz w:val="48"/>
          <w:szCs w:val="48"/>
          <w:lang w:eastAsia="en-GB"/>
        </w:rPr>
        <w:t>Equalities Statement</w:t>
      </w:r>
    </w:p>
    <w:p w:rsidR="00696F55" w:rsidRPr="00696F55" w:rsidRDefault="00696F55" w:rsidP="00696F55">
      <w:pPr>
        <w:shd w:val="clear" w:color="auto" w:fill="FFFFFF"/>
        <w:spacing w:before="100" w:beforeAutospacing="1" w:after="100" w:afterAutospacing="1" w:line="240" w:lineRule="auto"/>
        <w:rPr>
          <w:rFonts w:ascii="Helvetica" w:eastAsia="Times New Roman" w:hAnsi="Helvetica" w:cs="Helvetica"/>
          <w:color w:val="555555"/>
          <w:sz w:val="24"/>
          <w:szCs w:val="24"/>
          <w:lang w:eastAsia="en-GB"/>
        </w:rPr>
      </w:pPr>
      <w:r w:rsidRPr="00696F55">
        <w:rPr>
          <w:rFonts w:ascii="Helvetica" w:eastAsia="Times New Roman" w:hAnsi="Helvetica" w:cs="Helvetica"/>
          <w:color w:val="555555"/>
          <w:sz w:val="24"/>
          <w:szCs w:val="24"/>
          <w:lang w:eastAsia="en-GB"/>
        </w:rPr>
        <w:t>As a school we welcome our duties under the Equality Act 2010.  The General Equality Duty sets out the equality matters that the school needs to consider when making decisions that affect pupils or staff with protected characteristics. This duty has three elements. In carrying out their functions public bodies are required to have ‘due regard’, when making decisions and developing policies, to the need to:</w:t>
      </w:r>
    </w:p>
    <w:p w:rsidR="00696F55" w:rsidRPr="00696F55" w:rsidRDefault="00C85C6A" w:rsidP="00696F55">
      <w:pPr>
        <w:shd w:val="clear" w:color="auto" w:fill="FFFFFF"/>
        <w:spacing w:before="100" w:beforeAutospacing="1" w:after="100" w:afterAutospacing="1" w:line="240" w:lineRule="auto"/>
        <w:rPr>
          <w:rFonts w:ascii="Helvetica" w:eastAsia="Times New Roman" w:hAnsi="Helvetica" w:cs="Helvetica"/>
          <w:color w:val="555555"/>
          <w:sz w:val="24"/>
          <w:szCs w:val="24"/>
          <w:lang w:eastAsia="en-GB"/>
        </w:rPr>
      </w:pPr>
      <w:r>
        <w:rPr>
          <w:rFonts w:ascii="Helvetica" w:eastAsia="Times New Roman" w:hAnsi="Helvetica" w:cs="Helvetica"/>
          <w:b/>
          <w:bCs/>
          <w:i/>
          <w:iCs/>
          <w:color w:val="555555"/>
          <w:sz w:val="24"/>
          <w:szCs w:val="24"/>
          <w:lang w:eastAsia="en-GB"/>
        </w:rPr>
        <w:t>…</w:t>
      </w:r>
      <w:r w:rsidR="00696F55" w:rsidRPr="00696F55">
        <w:rPr>
          <w:rFonts w:ascii="Helvetica" w:eastAsia="Times New Roman" w:hAnsi="Helvetica" w:cs="Helvetica"/>
          <w:b/>
          <w:bCs/>
          <w:i/>
          <w:iCs/>
          <w:color w:val="555555"/>
          <w:sz w:val="24"/>
          <w:szCs w:val="24"/>
          <w:lang w:eastAsia="en-GB"/>
        </w:rPr>
        <w:t>eliminate discrimination, harassment, victimisation or other conduct that is prohibited by the Equality Act 2010. Advance equality of opportunity between people who share a protected characteristic and people who do not share it foster good relations between people who share a protected characteristic and people who do not share it.</w:t>
      </w:r>
    </w:p>
    <w:p w:rsidR="00696F55" w:rsidRPr="00696F55" w:rsidRDefault="00696F55" w:rsidP="00696F55">
      <w:pPr>
        <w:shd w:val="clear" w:color="auto" w:fill="FFFFFF"/>
        <w:spacing w:before="100" w:beforeAutospacing="1" w:after="100" w:afterAutospacing="1" w:line="240" w:lineRule="auto"/>
        <w:rPr>
          <w:rFonts w:ascii="Helvetica" w:eastAsia="Times New Roman" w:hAnsi="Helvetica" w:cs="Helvetica"/>
          <w:color w:val="555555"/>
          <w:sz w:val="24"/>
          <w:szCs w:val="24"/>
          <w:lang w:eastAsia="en-GB"/>
        </w:rPr>
      </w:pPr>
      <w:r w:rsidRPr="00696F55">
        <w:rPr>
          <w:rFonts w:ascii="Helvetica" w:eastAsia="Times New Roman" w:hAnsi="Helvetica" w:cs="Helvetica"/>
          <w:color w:val="555555"/>
          <w:sz w:val="24"/>
          <w:szCs w:val="24"/>
          <w:lang w:eastAsia="en-GB"/>
        </w:rPr>
        <w:t>Having ‘due regard’ to the need to advance equality of opportunity is further defined in the Equality Act 2010 as ‘having due regard to the need to:</w:t>
      </w:r>
    </w:p>
    <w:p w:rsidR="00696F55" w:rsidRPr="00696F55" w:rsidRDefault="00696F55" w:rsidP="00696F55">
      <w:pPr>
        <w:numPr>
          <w:ilvl w:val="0"/>
          <w:numId w:val="1"/>
        </w:numPr>
        <w:shd w:val="clear" w:color="auto" w:fill="FFFFFF"/>
        <w:spacing w:after="0" w:line="240" w:lineRule="auto"/>
        <w:rPr>
          <w:rFonts w:ascii="Helvetica" w:eastAsia="Times New Roman" w:hAnsi="Helvetica" w:cs="Helvetica"/>
          <w:color w:val="555555"/>
          <w:sz w:val="24"/>
          <w:szCs w:val="24"/>
          <w:lang w:eastAsia="en-GB"/>
        </w:rPr>
      </w:pPr>
      <w:r w:rsidRPr="00696F55">
        <w:rPr>
          <w:rFonts w:ascii="Helvetica" w:eastAsia="Times New Roman" w:hAnsi="Helvetica" w:cs="Helvetica"/>
          <w:color w:val="555555"/>
          <w:sz w:val="24"/>
          <w:szCs w:val="24"/>
          <w:lang w:eastAsia="en-GB"/>
        </w:rPr>
        <w:t>Remove or minimise disadvantages</w:t>
      </w:r>
    </w:p>
    <w:p w:rsidR="00696F55" w:rsidRPr="00696F55" w:rsidRDefault="00696F55" w:rsidP="00696F55">
      <w:pPr>
        <w:numPr>
          <w:ilvl w:val="0"/>
          <w:numId w:val="1"/>
        </w:numPr>
        <w:shd w:val="clear" w:color="auto" w:fill="FFFFFF"/>
        <w:spacing w:after="0" w:line="240" w:lineRule="auto"/>
        <w:rPr>
          <w:rFonts w:ascii="Helvetica" w:eastAsia="Times New Roman" w:hAnsi="Helvetica" w:cs="Helvetica"/>
          <w:color w:val="555555"/>
          <w:sz w:val="24"/>
          <w:szCs w:val="24"/>
          <w:lang w:eastAsia="en-GB"/>
        </w:rPr>
      </w:pPr>
      <w:r w:rsidRPr="00696F55">
        <w:rPr>
          <w:rFonts w:ascii="Helvetica" w:eastAsia="Times New Roman" w:hAnsi="Helvetica" w:cs="Helvetica"/>
          <w:color w:val="555555"/>
          <w:sz w:val="24"/>
          <w:szCs w:val="24"/>
          <w:lang w:eastAsia="en-GB"/>
        </w:rPr>
        <w:t>Take steps to meet different needs</w:t>
      </w:r>
    </w:p>
    <w:p w:rsidR="00696F55" w:rsidRPr="00696F55" w:rsidRDefault="00696F55" w:rsidP="00696F55">
      <w:pPr>
        <w:numPr>
          <w:ilvl w:val="0"/>
          <w:numId w:val="1"/>
        </w:numPr>
        <w:shd w:val="clear" w:color="auto" w:fill="FFFFFF"/>
        <w:spacing w:after="0" w:line="240" w:lineRule="auto"/>
        <w:rPr>
          <w:rFonts w:ascii="Helvetica" w:eastAsia="Times New Roman" w:hAnsi="Helvetica" w:cs="Helvetica"/>
          <w:color w:val="555555"/>
          <w:sz w:val="24"/>
          <w:szCs w:val="24"/>
          <w:lang w:eastAsia="en-GB"/>
        </w:rPr>
      </w:pPr>
      <w:r w:rsidRPr="00696F55">
        <w:rPr>
          <w:rFonts w:ascii="Helvetica" w:eastAsia="Times New Roman" w:hAnsi="Helvetica" w:cs="Helvetica"/>
          <w:color w:val="555555"/>
          <w:sz w:val="24"/>
          <w:szCs w:val="24"/>
          <w:lang w:eastAsia="en-GB"/>
        </w:rPr>
        <w:t>Encourage participation where it is disproportionately low.’</w:t>
      </w:r>
    </w:p>
    <w:p w:rsidR="00696F55" w:rsidRPr="00696F55" w:rsidRDefault="00696F55" w:rsidP="00696F55">
      <w:pPr>
        <w:shd w:val="clear" w:color="auto" w:fill="FFFFFF"/>
        <w:spacing w:before="100" w:beforeAutospacing="1" w:after="100" w:afterAutospacing="1" w:line="240" w:lineRule="auto"/>
        <w:rPr>
          <w:rFonts w:ascii="Helvetica" w:eastAsia="Times New Roman" w:hAnsi="Helvetica" w:cs="Helvetica"/>
          <w:color w:val="555555"/>
          <w:sz w:val="24"/>
          <w:szCs w:val="24"/>
          <w:lang w:eastAsia="en-GB"/>
        </w:rPr>
      </w:pPr>
      <w:r w:rsidRPr="00696F55">
        <w:rPr>
          <w:rFonts w:ascii="Helvetica" w:eastAsia="Times New Roman" w:hAnsi="Helvetica" w:cs="Helvetica"/>
          <w:color w:val="555555"/>
          <w:sz w:val="24"/>
          <w:szCs w:val="24"/>
          <w:lang w:eastAsia="en-GB"/>
        </w:rPr>
        <w:t>There are certain exceptions within the Equality Act to the discrimination provisions for schools with a religious character including content of the curriculum, collective worship and admissions.</w:t>
      </w:r>
    </w:p>
    <w:p w:rsidR="00696F55" w:rsidRPr="00696F55" w:rsidRDefault="00696F55" w:rsidP="00696F55">
      <w:pPr>
        <w:shd w:val="clear" w:color="auto" w:fill="FFFFFF"/>
        <w:spacing w:before="100" w:beforeAutospacing="1" w:after="100" w:afterAutospacing="1" w:line="240" w:lineRule="auto"/>
        <w:rPr>
          <w:rFonts w:ascii="Helvetica" w:eastAsia="Times New Roman" w:hAnsi="Helvetica" w:cs="Helvetica"/>
          <w:color w:val="555555"/>
          <w:sz w:val="24"/>
          <w:szCs w:val="24"/>
          <w:lang w:eastAsia="en-GB"/>
        </w:rPr>
      </w:pPr>
      <w:r w:rsidRPr="00696F55">
        <w:rPr>
          <w:rFonts w:ascii="Helvetica" w:eastAsia="Times New Roman" w:hAnsi="Helvetica" w:cs="Helvetica"/>
          <w:b/>
          <w:bCs/>
          <w:color w:val="555555"/>
          <w:sz w:val="24"/>
          <w:szCs w:val="24"/>
          <w:lang w:eastAsia="en-GB"/>
        </w:rPr>
        <w:t>The school must meet the two specific duties which are to:</w:t>
      </w:r>
    </w:p>
    <w:p w:rsidR="00696F55" w:rsidRPr="00696F55" w:rsidRDefault="00696F55" w:rsidP="00696F55">
      <w:pPr>
        <w:numPr>
          <w:ilvl w:val="0"/>
          <w:numId w:val="2"/>
        </w:numPr>
        <w:shd w:val="clear" w:color="auto" w:fill="FFFFFF"/>
        <w:spacing w:after="0" w:line="240" w:lineRule="auto"/>
        <w:rPr>
          <w:rFonts w:ascii="Helvetica" w:eastAsia="Times New Roman" w:hAnsi="Helvetica" w:cs="Helvetica"/>
          <w:color w:val="555555"/>
          <w:sz w:val="24"/>
          <w:szCs w:val="24"/>
          <w:lang w:eastAsia="en-GB"/>
        </w:rPr>
      </w:pPr>
      <w:r w:rsidRPr="00696F55">
        <w:rPr>
          <w:rFonts w:ascii="Helvetica" w:eastAsia="Times New Roman" w:hAnsi="Helvetica" w:cs="Helvetica"/>
          <w:color w:val="555555"/>
          <w:sz w:val="24"/>
          <w:szCs w:val="24"/>
          <w:lang w:eastAsia="en-GB"/>
        </w:rPr>
        <w:t>publish information to demonstrate compliance with the general duties, at least annually. This may include school performance data, anti-bullying policies, curriculum materials, parent and pupil surveys and the School Development Plan. It can also refer to national and other surveys and benchmarking. The school will, generally, have sufficient information in the form of routine data or individual/group records. Where there are gaps or concerns, then the school may decide to collect more information in order to provide a complete picture of the school, shape objectives, address inequality and inform decision making.</w:t>
      </w:r>
    </w:p>
    <w:p w:rsidR="00696F55" w:rsidRPr="00696F55" w:rsidRDefault="00696F55" w:rsidP="00696F55">
      <w:pPr>
        <w:numPr>
          <w:ilvl w:val="0"/>
          <w:numId w:val="2"/>
        </w:numPr>
        <w:shd w:val="clear" w:color="auto" w:fill="FFFFFF"/>
        <w:spacing w:after="0" w:line="240" w:lineRule="auto"/>
        <w:rPr>
          <w:rFonts w:ascii="Helvetica" w:eastAsia="Times New Roman" w:hAnsi="Helvetica" w:cs="Helvetica"/>
          <w:color w:val="555555"/>
          <w:sz w:val="24"/>
          <w:szCs w:val="24"/>
          <w:lang w:eastAsia="en-GB"/>
        </w:rPr>
      </w:pPr>
      <w:r w:rsidRPr="00696F55">
        <w:rPr>
          <w:rFonts w:ascii="Helvetica" w:eastAsia="Times New Roman" w:hAnsi="Helvetica" w:cs="Helvetica"/>
          <w:color w:val="555555"/>
          <w:sz w:val="24"/>
          <w:szCs w:val="24"/>
          <w:lang w:eastAsia="en-GB"/>
        </w:rPr>
        <w:t>publish at least one, although not usually more than four, specific and measurable equality objectives, at least every four years.</w:t>
      </w:r>
    </w:p>
    <w:p w:rsidR="00696F55" w:rsidRPr="00696F55" w:rsidRDefault="00696F55" w:rsidP="00696F55">
      <w:pPr>
        <w:shd w:val="clear" w:color="auto" w:fill="FFFFFF"/>
        <w:spacing w:before="100" w:beforeAutospacing="1" w:after="100" w:afterAutospacing="1" w:line="240" w:lineRule="auto"/>
        <w:rPr>
          <w:rFonts w:ascii="Helvetica" w:eastAsia="Times New Roman" w:hAnsi="Helvetica" w:cs="Helvetica"/>
          <w:color w:val="555555"/>
          <w:sz w:val="24"/>
          <w:szCs w:val="24"/>
          <w:lang w:eastAsia="en-GB"/>
        </w:rPr>
      </w:pPr>
      <w:r w:rsidRPr="00696F55">
        <w:rPr>
          <w:rFonts w:ascii="Helvetica" w:eastAsia="Times New Roman" w:hAnsi="Helvetica" w:cs="Helvetica"/>
          <w:color w:val="555555"/>
          <w:sz w:val="24"/>
          <w:szCs w:val="24"/>
          <w:lang w:eastAsia="en-GB"/>
        </w:rPr>
        <w:t>The duty to have due regard to equality consideration is a continuing one which applies to all policies and procedures. It also applies to what may not be written down i.e. practices, and the school will always try to use information about pupils with protected characteristics to promote positive outcomes and mitigate adverse effects.</w:t>
      </w:r>
    </w:p>
    <w:p w:rsidR="00696F55" w:rsidRPr="00696F55" w:rsidRDefault="00696F55" w:rsidP="00696F55">
      <w:pPr>
        <w:shd w:val="clear" w:color="auto" w:fill="FFFFFF"/>
        <w:spacing w:before="100" w:beforeAutospacing="1" w:after="100" w:afterAutospacing="1" w:line="240" w:lineRule="auto"/>
        <w:rPr>
          <w:rFonts w:ascii="Helvetica" w:eastAsia="Times New Roman" w:hAnsi="Helvetica" w:cs="Helvetica"/>
          <w:color w:val="555555"/>
          <w:sz w:val="24"/>
          <w:szCs w:val="24"/>
          <w:lang w:eastAsia="en-GB"/>
        </w:rPr>
      </w:pPr>
      <w:r w:rsidRPr="00696F55">
        <w:rPr>
          <w:rFonts w:ascii="Helvetica" w:eastAsia="Times New Roman" w:hAnsi="Helvetica" w:cs="Helvetica"/>
          <w:color w:val="555555"/>
          <w:sz w:val="24"/>
          <w:szCs w:val="24"/>
          <w:lang w:eastAsia="en-GB"/>
        </w:rPr>
        <w:t xml:space="preserve">Meeting these duties forms an integral part of the work of the school and must be integrated into the carrying out of the school’s functions. The </w:t>
      </w:r>
      <w:proofErr w:type="spellStart"/>
      <w:r w:rsidRPr="00696F55">
        <w:rPr>
          <w:rFonts w:ascii="Helvetica" w:eastAsia="Times New Roman" w:hAnsi="Helvetica" w:cs="Helvetica"/>
          <w:color w:val="555555"/>
          <w:sz w:val="24"/>
          <w:szCs w:val="24"/>
          <w:lang w:eastAsia="en-GB"/>
        </w:rPr>
        <w:t>DfE</w:t>
      </w:r>
      <w:proofErr w:type="spellEnd"/>
      <w:r w:rsidRPr="00696F55">
        <w:rPr>
          <w:rFonts w:ascii="Helvetica" w:eastAsia="Times New Roman" w:hAnsi="Helvetica" w:cs="Helvetica"/>
          <w:color w:val="555555"/>
          <w:sz w:val="24"/>
          <w:szCs w:val="24"/>
          <w:lang w:eastAsia="en-GB"/>
        </w:rPr>
        <w:t xml:space="preserve"> advises that schools which were already compliant with previous equality legislation should not find major differences in what they need to do. In order to ensure that the school makes explicit its compliance and remains focused on improving outcomes an Action Plan has been drawn up which will be addressed through the mechanism of the School Development Plan(Strategic Plan). This will secure consistency, enable effective self-evaluation and support robust and rigorous school improvement. We recognise that there are significant overlaps between fulfilling the Equality Duty and meeting the requirements of the school inspection framework.</w:t>
      </w:r>
    </w:p>
    <w:p w:rsidR="00696F55" w:rsidRPr="00696F55" w:rsidRDefault="00696F55" w:rsidP="00696F55">
      <w:pPr>
        <w:shd w:val="clear" w:color="auto" w:fill="FFFFFF"/>
        <w:spacing w:before="100" w:beforeAutospacing="1" w:after="100" w:afterAutospacing="1" w:line="240" w:lineRule="auto"/>
        <w:rPr>
          <w:rFonts w:ascii="Helvetica" w:eastAsia="Times New Roman" w:hAnsi="Helvetica" w:cs="Helvetica"/>
          <w:color w:val="555555"/>
          <w:sz w:val="24"/>
          <w:szCs w:val="24"/>
          <w:lang w:eastAsia="en-GB"/>
        </w:rPr>
      </w:pPr>
      <w:r w:rsidRPr="00696F55">
        <w:rPr>
          <w:rFonts w:ascii="Helvetica" w:eastAsia="Times New Roman" w:hAnsi="Helvetica" w:cs="Helvetica"/>
          <w:color w:val="555555"/>
          <w:sz w:val="24"/>
          <w:szCs w:val="24"/>
          <w:lang w:eastAsia="en-GB"/>
        </w:rPr>
        <w:t>In fulfilling our legal obligations we aim to:</w:t>
      </w:r>
    </w:p>
    <w:p w:rsidR="00696F55" w:rsidRPr="00696F55" w:rsidRDefault="00696F55" w:rsidP="00696F55">
      <w:pPr>
        <w:numPr>
          <w:ilvl w:val="0"/>
          <w:numId w:val="3"/>
        </w:numPr>
        <w:shd w:val="clear" w:color="auto" w:fill="FFFFFF"/>
        <w:spacing w:after="0" w:line="240" w:lineRule="auto"/>
        <w:rPr>
          <w:rFonts w:ascii="Helvetica" w:eastAsia="Times New Roman" w:hAnsi="Helvetica" w:cs="Helvetica"/>
          <w:color w:val="555555"/>
          <w:sz w:val="24"/>
          <w:szCs w:val="24"/>
          <w:lang w:eastAsia="en-GB"/>
        </w:rPr>
      </w:pPr>
      <w:r w:rsidRPr="00696F55">
        <w:rPr>
          <w:rFonts w:ascii="Helvetica" w:eastAsia="Times New Roman" w:hAnsi="Helvetica" w:cs="Helvetica"/>
          <w:color w:val="555555"/>
          <w:sz w:val="24"/>
          <w:szCs w:val="24"/>
          <w:lang w:eastAsia="en-GB"/>
        </w:rPr>
        <w:lastRenderedPageBreak/>
        <w:t>foster positive attitudes and relationships, and a shared sense of belonging</w:t>
      </w:r>
    </w:p>
    <w:p w:rsidR="00696F55" w:rsidRPr="00696F55" w:rsidRDefault="00696F55" w:rsidP="00696F55">
      <w:pPr>
        <w:numPr>
          <w:ilvl w:val="0"/>
          <w:numId w:val="3"/>
        </w:numPr>
        <w:shd w:val="clear" w:color="auto" w:fill="FFFFFF"/>
        <w:spacing w:after="0" w:line="240" w:lineRule="auto"/>
        <w:rPr>
          <w:rFonts w:ascii="Helvetica" w:eastAsia="Times New Roman" w:hAnsi="Helvetica" w:cs="Helvetica"/>
          <w:color w:val="555555"/>
          <w:sz w:val="24"/>
          <w:szCs w:val="24"/>
          <w:lang w:eastAsia="en-GB"/>
        </w:rPr>
      </w:pPr>
      <w:r w:rsidRPr="00696F55">
        <w:rPr>
          <w:rFonts w:ascii="Helvetica" w:eastAsia="Times New Roman" w:hAnsi="Helvetica" w:cs="Helvetica"/>
          <w:color w:val="555555"/>
          <w:sz w:val="24"/>
          <w:szCs w:val="24"/>
          <w:lang w:eastAsia="en-GB"/>
        </w:rPr>
        <w:t>advance equality of opportunity by ensuring that teaching, learning and the curriculum promotes equality and celebrates diversity</w:t>
      </w:r>
    </w:p>
    <w:p w:rsidR="00696F55" w:rsidRPr="00696F55" w:rsidRDefault="00696F55" w:rsidP="00696F55">
      <w:pPr>
        <w:numPr>
          <w:ilvl w:val="0"/>
          <w:numId w:val="3"/>
        </w:numPr>
        <w:shd w:val="clear" w:color="auto" w:fill="FFFFFF"/>
        <w:spacing w:after="0" w:line="240" w:lineRule="auto"/>
        <w:rPr>
          <w:rFonts w:ascii="Helvetica" w:eastAsia="Times New Roman" w:hAnsi="Helvetica" w:cs="Helvetica"/>
          <w:color w:val="555555"/>
          <w:sz w:val="24"/>
          <w:szCs w:val="24"/>
          <w:lang w:eastAsia="en-GB"/>
        </w:rPr>
      </w:pPr>
      <w:r w:rsidRPr="00696F55">
        <w:rPr>
          <w:rFonts w:ascii="Helvetica" w:eastAsia="Times New Roman" w:hAnsi="Helvetica" w:cs="Helvetica"/>
          <w:color w:val="555555"/>
          <w:sz w:val="24"/>
          <w:szCs w:val="24"/>
          <w:lang w:eastAsia="en-GB"/>
        </w:rPr>
        <w:t>ensure that all learners have equal access to a rich, broad, balanced and relevant curriculum</w:t>
      </w:r>
    </w:p>
    <w:p w:rsidR="00696F55" w:rsidRPr="00696F55" w:rsidRDefault="00696F55" w:rsidP="00696F55">
      <w:pPr>
        <w:numPr>
          <w:ilvl w:val="0"/>
          <w:numId w:val="3"/>
        </w:numPr>
        <w:shd w:val="clear" w:color="auto" w:fill="FFFFFF"/>
        <w:spacing w:after="0" w:line="240" w:lineRule="auto"/>
        <w:rPr>
          <w:rFonts w:ascii="Helvetica" w:eastAsia="Times New Roman" w:hAnsi="Helvetica" w:cs="Helvetica"/>
          <w:color w:val="555555"/>
          <w:sz w:val="24"/>
          <w:szCs w:val="24"/>
          <w:lang w:eastAsia="en-GB"/>
        </w:rPr>
      </w:pPr>
      <w:r w:rsidRPr="00696F55">
        <w:rPr>
          <w:rFonts w:ascii="Helvetica" w:eastAsia="Times New Roman" w:hAnsi="Helvetica" w:cs="Helvetica"/>
          <w:color w:val="555555"/>
          <w:sz w:val="24"/>
          <w:szCs w:val="24"/>
          <w:lang w:eastAsia="en-GB"/>
        </w:rPr>
        <w:t>observe good equalities practice, including staff recruitment, retention and development</w:t>
      </w:r>
    </w:p>
    <w:p w:rsidR="00696F55" w:rsidRPr="00696F55" w:rsidRDefault="00696F55" w:rsidP="00696F55">
      <w:pPr>
        <w:numPr>
          <w:ilvl w:val="0"/>
          <w:numId w:val="3"/>
        </w:numPr>
        <w:shd w:val="clear" w:color="auto" w:fill="FFFFFF"/>
        <w:spacing w:after="0" w:line="240" w:lineRule="auto"/>
        <w:rPr>
          <w:rFonts w:ascii="Helvetica" w:eastAsia="Times New Roman" w:hAnsi="Helvetica" w:cs="Helvetica"/>
          <w:color w:val="555555"/>
          <w:sz w:val="24"/>
          <w:szCs w:val="24"/>
          <w:lang w:eastAsia="en-GB"/>
        </w:rPr>
      </w:pPr>
      <w:r w:rsidRPr="00696F55">
        <w:rPr>
          <w:rFonts w:ascii="Helvetica" w:eastAsia="Times New Roman" w:hAnsi="Helvetica" w:cs="Helvetica"/>
          <w:color w:val="555555"/>
          <w:sz w:val="24"/>
          <w:szCs w:val="24"/>
          <w:lang w:eastAsia="en-GB"/>
        </w:rPr>
        <w:t>remove or minimise existing inequalities and barriers</w:t>
      </w:r>
    </w:p>
    <w:p w:rsidR="00696F55" w:rsidRPr="00696F55" w:rsidRDefault="00696F55" w:rsidP="00696F55">
      <w:pPr>
        <w:numPr>
          <w:ilvl w:val="0"/>
          <w:numId w:val="3"/>
        </w:numPr>
        <w:shd w:val="clear" w:color="auto" w:fill="FFFFFF"/>
        <w:spacing w:after="0" w:line="240" w:lineRule="auto"/>
        <w:rPr>
          <w:rFonts w:ascii="Helvetica" w:eastAsia="Times New Roman" w:hAnsi="Helvetica" w:cs="Helvetica"/>
          <w:color w:val="555555"/>
          <w:sz w:val="24"/>
          <w:szCs w:val="24"/>
          <w:lang w:eastAsia="en-GB"/>
        </w:rPr>
      </w:pPr>
      <w:r w:rsidRPr="00696F55">
        <w:rPr>
          <w:rFonts w:ascii="Helvetica" w:eastAsia="Times New Roman" w:hAnsi="Helvetica" w:cs="Helvetica"/>
          <w:color w:val="555555"/>
          <w:sz w:val="24"/>
          <w:szCs w:val="24"/>
          <w:lang w:eastAsia="en-GB"/>
        </w:rPr>
        <w:t>ensure that pupils, parents and other stakeholders are consulted and involved widely in advancing the provision made by the school</w:t>
      </w:r>
    </w:p>
    <w:p w:rsidR="00696F55" w:rsidRPr="00696F55" w:rsidRDefault="00696F55" w:rsidP="00696F55">
      <w:pPr>
        <w:numPr>
          <w:ilvl w:val="0"/>
          <w:numId w:val="3"/>
        </w:numPr>
        <w:shd w:val="clear" w:color="auto" w:fill="FFFFFF"/>
        <w:spacing w:after="0" w:line="240" w:lineRule="auto"/>
        <w:rPr>
          <w:rFonts w:ascii="Helvetica" w:eastAsia="Times New Roman" w:hAnsi="Helvetica" w:cs="Helvetica"/>
          <w:color w:val="555555"/>
          <w:sz w:val="24"/>
          <w:szCs w:val="24"/>
          <w:lang w:eastAsia="en-GB"/>
        </w:rPr>
      </w:pPr>
      <w:r w:rsidRPr="00696F55">
        <w:rPr>
          <w:rFonts w:ascii="Helvetica" w:eastAsia="Times New Roman" w:hAnsi="Helvetica" w:cs="Helvetica"/>
          <w:color w:val="555555"/>
          <w:sz w:val="24"/>
          <w:szCs w:val="24"/>
          <w:lang w:eastAsia="en-GB"/>
        </w:rPr>
        <w:t>promote community cohesion by fostering good relations</w:t>
      </w:r>
    </w:p>
    <w:p w:rsidR="00696F55" w:rsidRPr="00696F55" w:rsidRDefault="00696F55" w:rsidP="00696F55">
      <w:pPr>
        <w:numPr>
          <w:ilvl w:val="0"/>
          <w:numId w:val="3"/>
        </w:numPr>
        <w:shd w:val="clear" w:color="auto" w:fill="FFFFFF"/>
        <w:spacing w:after="0" w:line="240" w:lineRule="auto"/>
        <w:rPr>
          <w:rFonts w:ascii="Helvetica" w:eastAsia="Times New Roman" w:hAnsi="Helvetica" w:cs="Helvetica"/>
          <w:color w:val="555555"/>
          <w:sz w:val="24"/>
          <w:szCs w:val="24"/>
          <w:lang w:eastAsia="en-GB"/>
        </w:rPr>
      </w:pPr>
      <w:r w:rsidRPr="00696F55">
        <w:rPr>
          <w:rFonts w:ascii="Helvetica" w:eastAsia="Times New Roman" w:hAnsi="Helvetica" w:cs="Helvetica"/>
          <w:color w:val="555555"/>
          <w:sz w:val="24"/>
          <w:szCs w:val="24"/>
          <w:lang w:eastAsia="en-GB"/>
        </w:rPr>
        <w:t>ensure that within the school budget, adequate funding is provided to underpin this</w:t>
      </w:r>
    </w:p>
    <w:p w:rsidR="00696F55" w:rsidRPr="00696F55" w:rsidRDefault="00696F55" w:rsidP="00696F55">
      <w:pPr>
        <w:numPr>
          <w:ilvl w:val="0"/>
          <w:numId w:val="3"/>
        </w:numPr>
        <w:shd w:val="clear" w:color="auto" w:fill="FFFFFF"/>
        <w:spacing w:after="0" w:line="240" w:lineRule="auto"/>
        <w:rPr>
          <w:rFonts w:ascii="Helvetica" w:eastAsia="Times New Roman" w:hAnsi="Helvetica" w:cs="Helvetica"/>
          <w:color w:val="555555"/>
          <w:sz w:val="24"/>
          <w:szCs w:val="24"/>
          <w:lang w:eastAsia="en-GB"/>
        </w:rPr>
      </w:pPr>
      <w:r w:rsidRPr="00696F55">
        <w:rPr>
          <w:rFonts w:ascii="Helvetica" w:eastAsia="Times New Roman" w:hAnsi="Helvetica" w:cs="Helvetica"/>
          <w:color w:val="555555"/>
          <w:sz w:val="24"/>
          <w:szCs w:val="24"/>
          <w:lang w:eastAsia="en-GB"/>
        </w:rPr>
        <w:t>policy and that intervention, positive and preventative action is funded appropriately.</w:t>
      </w:r>
    </w:p>
    <w:p w:rsidR="00696F55" w:rsidRPr="00696F55" w:rsidRDefault="00696F55" w:rsidP="00696F55">
      <w:pPr>
        <w:shd w:val="clear" w:color="auto" w:fill="FFFFFF"/>
        <w:spacing w:before="100" w:beforeAutospacing="1" w:after="100" w:afterAutospacing="1" w:line="240" w:lineRule="auto"/>
        <w:rPr>
          <w:rFonts w:ascii="Helvetica" w:eastAsia="Times New Roman" w:hAnsi="Helvetica" w:cs="Helvetica"/>
          <w:color w:val="555555"/>
          <w:sz w:val="24"/>
          <w:szCs w:val="24"/>
          <w:lang w:eastAsia="en-GB"/>
        </w:rPr>
      </w:pPr>
      <w:r w:rsidRPr="00696F55">
        <w:rPr>
          <w:rFonts w:ascii="Helvetica" w:eastAsia="Times New Roman" w:hAnsi="Helvetica" w:cs="Helvetica"/>
          <w:color w:val="555555"/>
          <w:sz w:val="24"/>
          <w:szCs w:val="24"/>
          <w:lang w:eastAsia="en-GB"/>
        </w:rPr>
        <w:t>We believe that promoting equality is the responsibility of everyone in the school community.</w:t>
      </w:r>
    </w:p>
    <w:p w:rsidR="00A51F24" w:rsidRDefault="00A51F24"/>
    <w:p w:rsidR="006D413E" w:rsidRDefault="006D413E"/>
    <w:p w:rsidR="006D413E" w:rsidRDefault="006D413E"/>
    <w:p w:rsidR="006D413E" w:rsidRDefault="006D413E"/>
    <w:p w:rsidR="006D413E" w:rsidRDefault="006D413E"/>
    <w:p w:rsidR="006D413E" w:rsidRDefault="006D413E"/>
    <w:p w:rsidR="006D413E" w:rsidRDefault="006D413E"/>
    <w:p w:rsidR="006D413E" w:rsidRDefault="006D413E"/>
    <w:p w:rsidR="00F15F75" w:rsidRDefault="00F15F75"/>
    <w:p w:rsidR="00F15F75" w:rsidRDefault="00F15F75"/>
    <w:p w:rsidR="00F15F75" w:rsidRDefault="00F15F75"/>
    <w:p w:rsidR="00F15F75" w:rsidRDefault="00F15F75"/>
    <w:p w:rsidR="00F15F75" w:rsidRDefault="00F15F75"/>
    <w:p w:rsidR="00F15F75" w:rsidRDefault="00F15F75"/>
    <w:p w:rsidR="00F15F75" w:rsidRDefault="00F15F75"/>
    <w:p w:rsidR="00F15F75" w:rsidRDefault="00F15F75"/>
    <w:p w:rsidR="00F15F75" w:rsidRDefault="00F15F75"/>
    <w:p w:rsidR="00F15F75" w:rsidRDefault="00F15F75"/>
    <w:p w:rsidR="00F15F75" w:rsidRDefault="00F15F75"/>
    <w:p w:rsidR="00F15F75" w:rsidRDefault="00F15F75"/>
    <w:p w:rsidR="006D413E" w:rsidRDefault="006D413E"/>
    <w:p w:rsidR="006D413E" w:rsidRDefault="006D413E"/>
    <w:p w:rsidR="00C85C6A" w:rsidRDefault="006F6470">
      <w:pPr>
        <w:rPr>
          <w:rStyle w:val="Strong"/>
          <w:rFonts w:cs="Arial"/>
          <w:color w:val="555555"/>
          <w:sz w:val="40"/>
          <w:szCs w:val="40"/>
          <w:shd w:val="clear" w:color="auto" w:fill="FFFFFF"/>
        </w:rPr>
      </w:pPr>
      <w:r>
        <w:rPr>
          <w:rStyle w:val="Strong"/>
          <w:rFonts w:cs="Arial"/>
          <w:color w:val="555555"/>
          <w:sz w:val="40"/>
          <w:szCs w:val="40"/>
          <w:shd w:val="clear" w:color="auto" w:fill="FFFFFF"/>
        </w:rPr>
        <w:lastRenderedPageBreak/>
        <w:t>Newbrough Church of England Primary</w:t>
      </w:r>
      <w:r w:rsidR="00C85C6A">
        <w:rPr>
          <w:rStyle w:val="Strong"/>
          <w:rFonts w:cs="Arial"/>
          <w:color w:val="555555"/>
          <w:sz w:val="40"/>
          <w:szCs w:val="40"/>
          <w:shd w:val="clear" w:color="auto" w:fill="FFFFFF"/>
        </w:rPr>
        <w:t xml:space="preserve"> School</w:t>
      </w:r>
    </w:p>
    <w:p w:rsidR="006D413E" w:rsidRDefault="00CC0F34">
      <w:pPr>
        <w:rPr>
          <w:rStyle w:val="Strong"/>
          <w:rFonts w:cs="Arial"/>
          <w:color w:val="555555"/>
          <w:sz w:val="40"/>
          <w:szCs w:val="40"/>
          <w:shd w:val="clear" w:color="auto" w:fill="FFFFFF"/>
        </w:rPr>
      </w:pPr>
      <w:r>
        <w:rPr>
          <w:rStyle w:val="Strong"/>
          <w:rFonts w:cs="Arial"/>
          <w:color w:val="555555"/>
          <w:sz w:val="40"/>
          <w:szCs w:val="40"/>
          <w:shd w:val="clear" w:color="auto" w:fill="FFFFFF"/>
        </w:rPr>
        <w:t>EQUALITY PLAN 2017-2018</w:t>
      </w:r>
    </w:p>
    <w:tbl>
      <w:tblPr>
        <w:tblStyle w:val="TableGrid"/>
        <w:tblW w:w="10881" w:type="dxa"/>
        <w:tblLayout w:type="fixed"/>
        <w:tblLook w:val="04A0" w:firstRow="1" w:lastRow="0" w:firstColumn="1" w:lastColumn="0" w:noHBand="0" w:noVBand="1"/>
      </w:tblPr>
      <w:tblGrid>
        <w:gridCol w:w="1809"/>
        <w:gridCol w:w="3261"/>
        <w:gridCol w:w="4110"/>
        <w:gridCol w:w="1701"/>
      </w:tblGrid>
      <w:tr w:rsidR="00F15F75" w:rsidTr="00C85C6A">
        <w:trPr>
          <w:trHeight w:val="1150"/>
        </w:trPr>
        <w:tc>
          <w:tcPr>
            <w:tcW w:w="1809" w:type="dxa"/>
            <w:shd w:val="clear" w:color="auto" w:fill="D9D9D9" w:themeFill="background1" w:themeFillShade="D9"/>
            <w:vAlign w:val="center"/>
          </w:tcPr>
          <w:p w:rsidR="008A5795" w:rsidRPr="008A5795" w:rsidRDefault="008A5795">
            <w:pPr>
              <w:spacing w:line="360" w:lineRule="atLeast"/>
              <w:rPr>
                <w:color w:val="222222"/>
                <w:sz w:val="32"/>
                <w:szCs w:val="32"/>
              </w:rPr>
            </w:pPr>
            <w:r w:rsidRPr="008A5795">
              <w:rPr>
                <w:rStyle w:val="Strong"/>
                <w:color w:val="222222"/>
                <w:sz w:val="32"/>
                <w:szCs w:val="32"/>
              </w:rPr>
              <w:t>Target</w:t>
            </w:r>
          </w:p>
        </w:tc>
        <w:tc>
          <w:tcPr>
            <w:tcW w:w="3261" w:type="dxa"/>
            <w:shd w:val="clear" w:color="auto" w:fill="D9D9D9" w:themeFill="background1" w:themeFillShade="D9"/>
            <w:vAlign w:val="center"/>
          </w:tcPr>
          <w:p w:rsidR="008A5795" w:rsidRPr="008A5795" w:rsidRDefault="008A5795">
            <w:pPr>
              <w:spacing w:line="360" w:lineRule="atLeast"/>
              <w:rPr>
                <w:color w:val="222222"/>
                <w:sz w:val="32"/>
                <w:szCs w:val="32"/>
              </w:rPr>
            </w:pPr>
            <w:r w:rsidRPr="008A5795">
              <w:rPr>
                <w:rStyle w:val="Strong"/>
                <w:color w:val="222222"/>
                <w:sz w:val="32"/>
                <w:szCs w:val="32"/>
              </w:rPr>
              <w:t>Action</w:t>
            </w:r>
          </w:p>
        </w:tc>
        <w:tc>
          <w:tcPr>
            <w:tcW w:w="4110" w:type="dxa"/>
            <w:shd w:val="clear" w:color="auto" w:fill="D9D9D9" w:themeFill="background1" w:themeFillShade="D9"/>
            <w:vAlign w:val="center"/>
          </w:tcPr>
          <w:p w:rsidR="008A5795" w:rsidRPr="008A5795" w:rsidRDefault="008A5795">
            <w:pPr>
              <w:spacing w:line="360" w:lineRule="atLeast"/>
              <w:rPr>
                <w:color w:val="222222"/>
                <w:sz w:val="32"/>
                <w:szCs w:val="32"/>
              </w:rPr>
            </w:pPr>
            <w:r w:rsidRPr="008A5795">
              <w:rPr>
                <w:rStyle w:val="Strong"/>
                <w:color w:val="222222"/>
                <w:sz w:val="32"/>
                <w:szCs w:val="32"/>
              </w:rPr>
              <w:t>How the impact of the action will be monitored</w:t>
            </w:r>
          </w:p>
        </w:tc>
        <w:tc>
          <w:tcPr>
            <w:tcW w:w="1701" w:type="dxa"/>
            <w:shd w:val="clear" w:color="auto" w:fill="D9D9D9" w:themeFill="background1" w:themeFillShade="D9"/>
            <w:vAlign w:val="center"/>
          </w:tcPr>
          <w:p w:rsidR="008A5795" w:rsidRPr="00F15F75" w:rsidRDefault="008A5795">
            <w:pPr>
              <w:spacing w:line="360" w:lineRule="atLeast"/>
              <w:rPr>
                <w:color w:val="222222"/>
                <w:sz w:val="28"/>
                <w:szCs w:val="28"/>
              </w:rPr>
            </w:pPr>
            <w:r w:rsidRPr="00F15F75">
              <w:rPr>
                <w:rStyle w:val="Strong"/>
                <w:color w:val="222222"/>
                <w:sz w:val="28"/>
                <w:szCs w:val="28"/>
              </w:rPr>
              <w:t>Responsible person(s)</w:t>
            </w:r>
          </w:p>
        </w:tc>
      </w:tr>
      <w:tr w:rsidR="00F15F75" w:rsidTr="00C85C6A">
        <w:trPr>
          <w:trHeight w:val="1896"/>
        </w:trPr>
        <w:tc>
          <w:tcPr>
            <w:tcW w:w="1809" w:type="dxa"/>
            <w:vAlign w:val="center"/>
          </w:tcPr>
          <w:p w:rsidR="008A5795" w:rsidRPr="008A5795" w:rsidRDefault="008A5795" w:rsidP="008A5795">
            <w:pPr>
              <w:rPr>
                <w:color w:val="222222"/>
                <w:sz w:val="24"/>
                <w:szCs w:val="24"/>
              </w:rPr>
            </w:pPr>
            <w:r w:rsidRPr="008A5795">
              <w:rPr>
                <w:color w:val="222222"/>
                <w:sz w:val="24"/>
                <w:szCs w:val="24"/>
              </w:rPr>
              <w:t>Establish effective systems to communicate the school’s equality duties.</w:t>
            </w:r>
          </w:p>
        </w:tc>
        <w:tc>
          <w:tcPr>
            <w:tcW w:w="3261" w:type="dxa"/>
            <w:vAlign w:val="center"/>
          </w:tcPr>
          <w:p w:rsidR="006F6470" w:rsidRDefault="006F6470" w:rsidP="006F6470">
            <w:pPr>
              <w:pStyle w:val="ListParagraph"/>
              <w:numPr>
                <w:ilvl w:val="0"/>
                <w:numId w:val="10"/>
              </w:numPr>
              <w:rPr>
                <w:color w:val="222222"/>
                <w:sz w:val="24"/>
                <w:szCs w:val="24"/>
              </w:rPr>
            </w:pPr>
            <w:r>
              <w:rPr>
                <w:color w:val="222222"/>
                <w:sz w:val="24"/>
                <w:szCs w:val="24"/>
              </w:rPr>
              <w:t xml:space="preserve">Share the plan with staff </w:t>
            </w:r>
          </w:p>
          <w:p w:rsidR="006F6470" w:rsidRPr="006F6470" w:rsidRDefault="006F6470" w:rsidP="006F6470">
            <w:pPr>
              <w:pStyle w:val="ListParagraph"/>
              <w:numPr>
                <w:ilvl w:val="0"/>
                <w:numId w:val="10"/>
              </w:numPr>
              <w:rPr>
                <w:color w:val="222222"/>
                <w:sz w:val="24"/>
                <w:szCs w:val="24"/>
              </w:rPr>
            </w:pPr>
            <w:r>
              <w:rPr>
                <w:color w:val="222222"/>
                <w:sz w:val="24"/>
                <w:szCs w:val="24"/>
              </w:rPr>
              <w:t xml:space="preserve">Distribute the plan via </w:t>
            </w:r>
            <w:proofErr w:type="spellStart"/>
            <w:r>
              <w:rPr>
                <w:color w:val="222222"/>
                <w:sz w:val="24"/>
                <w:szCs w:val="24"/>
              </w:rPr>
              <w:t>parentmail</w:t>
            </w:r>
            <w:proofErr w:type="spellEnd"/>
            <w:r>
              <w:rPr>
                <w:color w:val="222222"/>
                <w:sz w:val="24"/>
                <w:szCs w:val="24"/>
              </w:rPr>
              <w:t xml:space="preserve"> to all parents</w:t>
            </w:r>
          </w:p>
        </w:tc>
        <w:tc>
          <w:tcPr>
            <w:tcW w:w="4110" w:type="dxa"/>
            <w:vAlign w:val="center"/>
          </w:tcPr>
          <w:p w:rsidR="008A5795" w:rsidRDefault="008A5795" w:rsidP="008A5795">
            <w:pPr>
              <w:rPr>
                <w:color w:val="222222"/>
                <w:sz w:val="24"/>
                <w:szCs w:val="24"/>
              </w:rPr>
            </w:pPr>
            <w:r w:rsidRPr="008A5795">
              <w:rPr>
                <w:color w:val="222222"/>
                <w:sz w:val="24"/>
                <w:szCs w:val="24"/>
              </w:rPr>
              <w:t>Include questions relating to the School Equality Plan in the annual survey of parents.</w:t>
            </w:r>
          </w:p>
          <w:p w:rsidR="008A5795" w:rsidRPr="008A5795" w:rsidRDefault="008A5795" w:rsidP="008A5795">
            <w:pPr>
              <w:rPr>
                <w:color w:val="222222"/>
                <w:sz w:val="24"/>
                <w:szCs w:val="24"/>
              </w:rPr>
            </w:pPr>
            <w:r w:rsidRPr="008A5795">
              <w:rPr>
                <w:color w:val="222222"/>
                <w:sz w:val="24"/>
                <w:szCs w:val="24"/>
              </w:rPr>
              <w:t>Discussion with pupils during School Council and Pupil Voice conferencing.</w:t>
            </w:r>
          </w:p>
        </w:tc>
        <w:tc>
          <w:tcPr>
            <w:tcW w:w="1701" w:type="dxa"/>
            <w:vAlign w:val="center"/>
          </w:tcPr>
          <w:p w:rsidR="008A5795" w:rsidRPr="008A5795" w:rsidRDefault="008A5795" w:rsidP="00F15F75">
            <w:pPr>
              <w:rPr>
                <w:color w:val="222222"/>
                <w:sz w:val="24"/>
                <w:szCs w:val="24"/>
              </w:rPr>
            </w:pPr>
            <w:r w:rsidRPr="008A5795">
              <w:rPr>
                <w:color w:val="222222"/>
                <w:sz w:val="24"/>
                <w:szCs w:val="24"/>
              </w:rPr>
              <w:t>Headteacher Governing Body</w:t>
            </w:r>
          </w:p>
        </w:tc>
      </w:tr>
      <w:tr w:rsidR="00F15F75" w:rsidTr="00C85C6A">
        <w:trPr>
          <w:trHeight w:val="2155"/>
        </w:trPr>
        <w:tc>
          <w:tcPr>
            <w:tcW w:w="1809" w:type="dxa"/>
            <w:vAlign w:val="center"/>
          </w:tcPr>
          <w:p w:rsidR="008A5795" w:rsidRPr="008A5795" w:rsidRDefault="008A5795" w:rsidP="008A5795">
            <w:pPr>
              <w:rPr>
                <w:color w:val="222222"/>
                <w:sz w:val="24"/>
                <w:szCs w:val="24"/>
              </w:rPr>
            </w:pPr>
            <w:r w:rsidRPr="008A5795">
              <w:rPr>
                <w:color w:val="222222"/>
                <w:sz w:val="24"/>
                <w:szCs w:val="24"/>
              </w:rPr>
              <w:t>To ensure that all pupils make progress including vulnerable groups and individuals.</w:t>
            </w:r>
          </w:p>
        </w:tc>
        <w:tc>
          <w:tcPr>
            <w:tcW w:w="3261" w:type="dxa"/>
            <w:vAlign w:val="center"/>
          </w:tcPr>
          <w:p w:rsidR="008A5795" w:rsidRPr="006F6470" w:rsidRDefault="006F6470" w:rsidP="006F6470">
            <w:pPr>
              <w:pStyle w:val="ListParagraph"/>
              <w:numPr>
                <w:ilvl w:val="0"/>
                <w:numId w:val="11"/>
              </w:numPr>
              <w:rPr>
                <w:color w:val="222222"/>
                <w:sz w:val="24"/>
                <w:szCs w:val="24"/>
              </w:rPr>
            </w:pPr>
            <w:r>
              <w:rPr>
                <w:color w:val="222222"/>
                <w:sz w:val="24"/>
                <w:szCs w:val="24"/>
              </w:rPr>
              <w:t>Each term, m</w:t>
            </w:r>
            <w:r w:rsidR="008A5795" w:rsidRPr="006F6470">
              <w:rPr>
                <w:color w:val="222222"/>
                <w:sz w:val="24"/>
                <w:szCs w:val="24"/>
              </w:rPr>
              <w:t>onitor and analyse pupils’ achievement by race, gender and disability (and other relevant vulnerable groups) and act on any trends or patterns in the data that require additional interventions and support.</w:t>
            </w:r>
          </w:p>
        </w:tc>
        <w:tc>
          <w:tcPr>
            <w:tcW w:w="4110" w:type="dxa"/>
            <w:vAlign w:val="center"/>
          </w:tcPr>
          <w:p w:rsidR="008A5795" w:rsidRPr="008A5795" w:rsidRDefault="008A5795" w:rsidP="008A5795">
            <w:pPr>
              <w:rPr>
                <w:color w:val="222222"/>
                <w:sz w:val="24"/>
                <w:szCs w:val="24"/>
              </w:rPr>
            </w:pPr>
            <w:r w:rsidRPr="008A5795">
              <w:rPr>
                <w:color w:val="222222"/>
                <w:sz w:val="24"/>
                <w:szCs w:val="24"/>
              </w:rPr>
              <w:t>Analyse assessment data to judge the success of the planned interventions and support.</w:t>
            </w:r>
          </w:p>
        </w:tc>
        <w:tc>
          <w:tcPr>
            <w:tcW w:w="1701" w:type="dxa"/>
            <w:vAlign w:val="center"/>
          </w:tcPr>
          <w:p w:rsidR="00F15F75" w:rsidRDefault="00F15F75" w:rsidP="00F15F75">
            <w:pPr>
              <w:rPr>
                <w:color w:val="222222"/>
                <w:sz w:val="24"/>
                <w:szCs w:val="24"/>
              </w:rPr>
            </w:pPr>
            <w:r>
              <w:rPr>
                <w:color w:val="222222"/>
                <w:sz w:val="24"/>
                <w:szCs w:val="24"/>
              </w:rPr>
              <w:t>Headteacher</w:t>
            </w:r>
          </w:p>
          <w:p w:rsidR="008A5795" w:rsidRDefault="008A5795" w:rsidP="008A5795">
            <w:pPr>
              <w:rPr>
                <w:color w:val="222222"/>
                <w:sz w:val="24"/>
                <w:szCs w:val="24"/>
              </w:rPr>
            </w:pPr>
            <w:r w:rsidRPr="008A5795">
              <w:rPr>
                <w:color w:val="222222"/>
                <w:sz w:val="24"/>
                <w:szCs w:val="24"/>
              </w:rPr>
              <w:t>SEN</w:t>
            </w:r>
            <w:r>
              <w:rPr>
                <w:color w:val="222222"/>
                <w:sz w:val="24"/>
                <w:szCs w:val="24"/>
              </w:rPr>
              <w:t>D</w:t>
            </w:r>
            <w:r w:rsidRPr="008A5795">
              <w:rPr>
                <w:color w:val="222222"/>
                <w:sz w:val="24"/>
                <w:szCs w:val="24"/>
              </w:rPr>
              <w:t>CO</w:t>
            </w:r>
            <w:r w:rsidR="00F15F75">
              <w:rPr>
                <w:color w:val="222222"/>
                <w:sz w:val="24"/>
                <w:szCs w:val="24"/>
              </w:rPr>
              <w:t xml:space="preserve"> </w:t>
            </w:r>
            <w:r w:rsidRPr="008A5795">
              <w:rPr>
                <w:color w:val="222222"/>
                <w:sz w:val="24"/>
                <w:szCs w:val="24"/>
              </w:rPr>
              <w:t xml:space="preserve"> </w:t>
            </w:r>
          </w:p>
          <w:p w:rsidR="008A5795" w:rsidRPr="008A5795" w:rsidRDefault="008A5795" w:rsidP="008A5795">
            <w:pPr>
              <w:rPr>
                <w:color w:val="222222"/>
                <w:sz w:val="24"/>
                <w:szCs w:val="24"/>
              </w:rPr>
            </w:pPr>
            <w:r>
              <w:rPr>
                <w:color w:val="222222"/>
                <w:sz w:val="24"/>
                <w:szCs w:val="24"/>
              </w:rPr>
              <w:t>Assessment Governors</w:t>
            </w:r>
          </w:p>
        </w:tc>
      </w:tr>
      <w:tr w:rsidR="00F15F75" w:rsidTr="00C85C6A">
        <w:trPr>
          <w:trHeight w:val="472"/>
        </w:trPr>
        <w:tc>
          <w:tcPr>
            <w:tcW w:w="1809" w:type="dxa"/>
            <w:vAlign w:val="center"/>
          </w:tcPr>
          <w:p w:rsidR="00F15F75" w:rsidRPr="00F15F75" w:rsidRDefault="00F15F75" w:rsidP="00F15F75">
            <w:pPr>
              <w:rPr>
                <w:color w:val="222222"/>
                <w:sz w:val="24"/>
                <w:szCs w:val="24"/>
              </w:rPr>
            </w:pPr>
            <w:r w:rsidRPr="00F15F75">
              <w:rPr>
                <w:color w:val="222222"/>
                <w:sz w:val="24"/>
                <w:szCs w:val="24"/>
              </w:rPr>
              <w:t>The school environment promotes diversity.</w:t>
            </w:r>
          </w:p>
        </w:tc>
        <w:tc>
          <w:tcPr>
            <w:tcW w:w="3261" w:type="dxa"/>
            <w:vAlign w:val="center"/>
          </w:tcPr>
          <w:p w:rsidR="00F15F75" w:rsidRDefault="006F6470" w:rsidP="00B17451">
            <w:pPr>
              <w:pStyle w:val="ListParagraph"/>
              <w:numPr>
                <w:ilvl w:val="0"/>
                <w:numId w:val="13"/>
              </w:numPr>
              <w:rPr>
                <w:color w:val="222222"/>
                <w:sz w:val="24"/>
                <w:szCs w:val="24"/>
              </w:rPr>
            </w:pPr>
            <w:r w:rsidRPr="00B17451">
              <w:rPr>
                <w:color w:val="222222"/>
                <w:sz w:val="24"/>
                <w:szCs w:val="24"/>
              </w:rPr>
              <w:t>By Christmas, e</w:t>
            </w:r>
            <w:r w:rsidR="00F15F75" w:rsidRPr="00B17451">
              <w:rPr>
                <w:color w:val="222222"/>
                <w:sz w:val="24"/>
                <w:szCs w:val="24"/>
              </w:rPr>
              <w:t xml:space="preserve">nsure that </w:t>
            </w:r>
            <w:r w:rsidRPr="00B17451">
              <w:rPr>
                <w:color w:val="222222"/>
                <w:sz w:val="24"/>
                <w:szCs w:val="24"/>
              </w:rPr>
              <w:t>there are positive images of people from different races</w:t>
            </w:r>
            <w:r w:rsidR="00B17451">
              <w:rPr>
                <w:color w:val="222222"/>
                <w:sz w:val="24"/>
                <w:szCs w:val="24"/>
              </w:rPr>
              <w:t>,</w:t>
            </w:r>
            <w:r w:rsidRPr="00B17451">
              <w:rPr>
                <w:color w:val="222222"/>
                <w:sz w:val="24"/>
                <w:szCs w:val="24"/>
              </w:rPr>
              <w:t xml:space="preserve"> </w:t>
            </w:r>
            <w:r w:rsidR="00B17451" w:rsidRPr="00B17451">
              <w:rPr>
                <w:color w:val="222222"/>
                <w:sz w:val="24"/>
                <w:szCs w:val="24"/>
              </w:rPr>
              <w:t xml:space="preserve">genders, </w:t>
            </w:r>
            <w:r w:rsidR="00B17451">
              <w:rPr>
                <w:color w:val="222222"/>
                <w:sz w:val="24"/>
                <w:szCs w:val="24"/>
              </w:rPr>
              <w:t xml:space="preserve">of different </w:t>
            </w:r>
            <w:r w:rsidR="00F15F75" w:rsidRPr="00B17451">
              <w:rPr>
                <w:color w:val="222222"/>
                <w:sz w:val="24"/>
                <w:szCs w:val="24"/>
              </w:rPr>
              <w:t xml:space="preserve">ethnicity and </w:t>
            </w:r>
            <w:r w:rsidR="00B17451">
              <w:rPr>
                <w:color w:val="222222"/>
                <w:sz w:val="24"/>
                <w:szCs w:val="24"/>
              </w:rPr>
              <w:t>with disabilities</w:t>
            </w:r>
            <w:r w:rsidR="00B17451" w:rsidRPr="00B17451">
              <w:rPr>
                <w:color w:val="222222"/>
                <w:sz w:val="24"/>
                <w:szCs w:val="24"/>
              </w:rPr>
              <w:t xml:space="preserve"> included in displays</w:t>
            </w:r>
            <w:r w:rsidR="00F15F75" w:rsidRPr="00B17451">
              <w:rPr>
                <w:color w:val="222222"/>
                <w:sz w:val="24"/>
                <w:szCs w:val="24"/>
              </w:rPr>
              <w:t>.</w:t>
            </w:r>
          </w:p>
          <w:p w:rsidR="00B17451" w:rsidRPr="006F6470" w:rsidRDefault="00CC0F34" w:rsidP="00B17451">
            <w:pPr>
              <w:pStyle w:val="ListParagraph"/>
              <w:numPr>
                <w:ilvl w:val="0"/>
                <w:numId w:val="13"/>
              </w:numPr>
              <w:rPr>
                <w:color w:val="222222"/>
                <w:sz w:val="24"/>
                <w:szCs w:val="24"/>
              </w:rPr>
            </w:pPr>
            <w:r>
              <w:rPr>
                <w:color w:val="222222"/>
                <w:sz w:val="24"/>
                <w:szCs w:val="24"/>
              </w:rPr>
              <w:t>Purchase new books for</w:t>
            </w:r>
            <w:r w:rsidR="00B17451">
              <w:rPr>
                <w:color w:val="222222"/>
                <w:sz w:val="24"/>
                <w:szCs w:val="24"/>
              </w:rPr>
              <w:t xml:space="preserve"> the library, book boxes etc to ensure these reflect</w:t>
            </w:r>
            <w:r>
              <w:rPr>
                <w:color w:val="222222"/>
                <w:sz w:val="24"/>
                <w:szCs w:val="24"/>
              </w:rPr>
              <w:t xml:space="preserve"> a diverse society by April 2018</w:t>
            </w:r>
          </w:p>
        </w:tc>
        <w:tc>
          <w:tcPr>
            <w:tcW w:w="4110" w:type="dxa"/>
            <w:vAlign w:val="center"/>
          </w:tcPr>
          <w:p w:rsidR="00B17451" w:rsidRPr="00B17451" w:rsidRDefault="006F6470" w:rsidP="00B17451">
            <w:pPr>
              <w:pStyle w:val="ListParagraph"/>
              <w:numPr>
                <w:ilvl w:val="0"/>
                <w:numId w:val="14"/>
              </w:numPr>
              <w:rPr>
                <w:color w:val="222222"/>
                <w:sz w:val="24"/>
                <w:szCs w:val="24"/>
              </w:rPr>
            </w:pPr>
            <w:r w:rsidRPr="00B17451">
              <w:rPr>
                <w:color w:val="222222"/>
                <w:sz w:val="24"/>
                <w:szCs w:val="24"/>
              </w:rPr>
              <w:t xml:space="preserve">Learning </w:t>
            </w:r>
            <w:r w:rsidR="00B17451" w:rsidRPr="00B17451">
              <w:rPr>
                <w:color w:val="222222"/>
                <w:sz w:val="24"/>
                <w:szCs w:val="24"/>
              </w:rPr>
              <w:t>walks to ensure that displays</w:t>
            </w:r>
            <w:r w:rsidR="00B17451">
              <w:rPr>
                <w:color w:val="222222"/>
                <w:sz w:val="24"/>
                <w:szCs w:val="24"/>
              </w:rPr>
              <w:t xml:space="preserve"> reflect our aim of promoting diversity</w:t>
            </w:r>
          </w:p>
          <w:p w:rsidR="00F15F75" w:rsidRPr="006F6470" w:rsidRDefault="00F15F75" w:rsidP="00B17451">
            <w:pPr>
              <w:pStyle w:val="ListParagraph"/>
              <w:numPr>
                <w:ilvl w:val="0"/>
                <w:numId w:val="14"/>
              </w:numPr>
              <w:rPr>
                <w:color w:val="222222"/>
                <w:sz w:val="24"/>
                <w:szCs w:val="24"/>
              </w:rPr>
            </w:pPr>
            <w:r w:rsidRPr="006F6470">
              <w:rPr>
                <w:color w:val="222222"/>
                <w:sz w:val="24"/>
                <w:szCs w:val="24"/>
              </w:rPr>
              <w:t>Monitor pupils’ responses to the school environment in pupil surveys</w:t>
            </w:r>
            <w:r w:rsidR="00CC0F34">
              <w:rPr>
                <w:color w:val="222222"/>
                <w:sz w:val="24"/>
                <w:szCs w:val="24"/>
              </w:rPr>
              <w:t xml:space="preserve"> (Spring term 2018</w:t>
            </w:r>
            <w:r w:rsidR="00B17451">
              <w:rPr>
                <w:color w:val="222222"/>
                <w:sz w:val="24"/>
                <w:szCs w:val="24"/>
              </w:rPr>
              <w:t>)</w:t>
            </w:r>
            <w:r w:rsidRPr="006F6470">
              <w:rPr>
                <w:color w:val="222222"/>
                <w:sz w:val="24"/>
                <w:szCs w:val="24"/>
              </w:rPr>
              <w:t>.</w:t>
            </w:r>
          </w:p>
        </w:tc>
        <w:tc>
          <w:tcPr>
            <w:tcW w:w="1701" w:type="dxa"/>
            <w:vAlign w:val="center"/>
          </w:tcPr>
          <w:p w:rsidR="00F15F75" w:rsidRDefault="00F15F75" w:rsidP="00F15F75">
            <w:pPr>
              <w:rPr>
                <w:color w:val="222222"/>
                <w:sz w:val="24"/>
                <w:szCs w:val="24"/>
              </w:rPr>
            </w:pPr>
            <w:r w:rsidRPr="00F15F75">
              <w:rPr>
                <w:color w:val="222222"/>
                <w:sz w:val="24"/>
                <w:szCs w:val="24"/>
              </w:rPr>
              <w:t>Headteache</w:t>
            </w:r>
            <w:r>
              <w:rPr>
                <w:color w:val="222222"/>
                <w:sz w:val="24"/>
                <w:szCs w:val="24"/>
              </w:rPr>
              <w:t>r</w:t>
            </w:r>
          </w:p>
          <w:p w:rsidR="00F15F75" w:rsidRDefault="00F15F75" w:rsidP="00F15F75">
            <w:pPr>
              <w:rPr>
                <w:color w:val="222222"/>
                <w:sz w:val="24"/>
                <w:szCs w:val="24"/>
              </w:rPr>
            </w:pPr>
            <w:proofErr w:type="spellStart"/>
            <w:r>
              <w:rPr>
                <w:color w:val="222222"/>
                <w:sz w:val="24"/>
                <w:szCs w:val="24"/>
              </w:rPr>
              <w:t>Classteachers</w:t>
            </w:r>
            <w:proofErr w:type="spellEnd"/>
          </w:p>
          <w:p w:rsidR="00F15F75" w:rsidRPr="00F15F75" w:rsidRDefault="00F15F75" w:rsidP="00F15F75">
            <w:pPr>
              <w:rPr>
                <w:color w:val="222222"/>
                <w:sz w:val="24"/>
                <w:szCs w:val="24"/>
              </w:rPr>
            </w:pPr>
            <w:r>
              <w:rPr>
                <w:color w:val="222222"/>
                <w:sz w:val="24"/>
                <w:szCs w:val="24"/>
              </w:rPr>
              <w:t>Governors – pupil voice</w:t>
            </w:r>
          </w:p>
        </w:tc>
      </w:tr>
      <w:tr w:rsidR="00F15F75" w:rsidTr="00C85C6A">
        <w:trPr>
          <w:trHeight w:val="487"/>
        </w:trPr>
        <w:tc>
          <w:tcPr>
            <w:tcW w:w="1809" w:type="dxa"/>
            <w:vAlign w:val="center"/>
          </w:tcPr>
          <w:p w:rsidR="00F15F75" w:rsidRPr="00F15F75" w:rsidRDefault="00F15F75" w:rsidP="00F15F75">
            <w:pPr>
              <w:rPr>
                <w:color w:val="222222"/>
                <w:sz w:val="24"/>
                <w:szCs w:val="24"/>
              </w:rPr>
            </w:pPr>
            <w:r w:rsidRPr="00F15F75">
              <w:rPr>
                <w:color w:val="222222"/>
                <w:sz w:val="24"/>
                <w:szCs w:val="24"/>
              </w:rPr>
              <w:t>Respond promptly and appropriately to all incidents of racist behaviour, victimisation and harassment.</w:t>
            </w:r>
          </w:p>
        </w:tc>
        <w:tc>
          <w:tcPr>
            <w:tcW w:w="3261" w:type="dxa"/>
            <w:vAlign w:val="center"/>
          </w:tcPr>
          <w:p w:rsidR="00B17451" w:rsidRDefault="00B17451" w:rsidP="00B17451">
            <w:pPr>
              <w:pStyle w:val="ListParagraph"/>
              <w:numPr>
                <w:ilvl w:val="0"/>
                <w:numId w:val="15"/>
              </w:numPr>
              <w:rPr>
                <w:color w:val="222222"/>
                <w:sz w:val="24"/>
                <w:szCs w:val="24"/>
              </w:rPr>
            </w:pPr>
            <w:r>
              <w:rPr>
                <w:color w:val="222222"/>
                <w:sz w:val="24"/>
                <w:szCs w:val="24"/>
              </w:rPr>
              <w:t xml:space="preserve">Share with </w:t>
            </w:r>
            <w:r w:rsidR="00CC0F34">
              <w:rPr>
                <w:color w:val="222222"/>
                <w:sz w:val="24"/>
                <w:szCs w:val="24"/>
              </w:rPr>
              <w:t>new staff at a twilight session in Jan 2018</w:t>
            </w:r>
          </w:p>
          <w:p w:rsidR="00B17451" w:rsidRPr="00B17451" w:rsidRDefault="00B17451" w:rsidP="00B17451">
            <w:pPr>
              <w:pStyle w:val="ListParagraph"/>
              <w:numPr>
                <w:ilvl w:val="0"/>
                <w:numId w:val="15"/>
              </w:numPr>
              <w:rPr>
                <w:color w:val="222222"/>
                <w:sz w:val="24"/>
                <w:szCs w:val="24"/>
              </w:rPr>
            </w:pPr>
            <w:r>
              <w:rPr>
                <w:color w:val="222222"/>
                <w:sz w:val="24"/>
                <w:szCs w:val="24"/>
              </w:rPr>
              <w:t>Allocate staff meeting time for training on responding to such inci</w:t>
            </w:r>
            <w:r w:rsidR="00CC0F34">
              <w:rPr>
                <w:color w:val="222222"/>
                <w:sz w:val="24"/>
                <w:szCs w:val="24"/>
              </w:rPr>
              <w:t>dents- Twilight session Jan 2018</w:t>
            </w:r>
          </w:p>
        </w:tc>
        <w:tc>
          <w:tcPr>
            <w:tcW w:w="4110" w:type="dxa"/>
            <w:vAlign w:val="center"/>
          </w:tcPr>
          <w:p w:rsidR="00F15F75" w:rsidRDefault="00D45B9E" w:rsidP="00D45B9E">
            <w:pPr>
              <w:pStyle w:val="ListParagraph"/>
              <w:numPr>
                <w:ilvl w:val="0"/>
                <w:numId w:val="16"/>
              </w:numPr>
              <w:rPr>
                <w:color w:val="222222"/>
                <w:sz w:val="24"/>
                <w:szCs w:val="24"/>
              </w:rPr>
            </w:pPr>
            <w:r>
              <w:rPr>
                <w:color w:val="222222"/>
                <w:sz w:val="24"/>
                <w:szCs w:val="24"/>
              </w:rPr>
              <w:t>Staff survey- are staff confident at dealing with incidents?</w:t>
            </w:r>
          </w:p>
          <w:p w:rsidR="00D45B9E" w:rsidRDefault="00D45B9E" w:rsidP="00D45B9E">
            <w:pPr>
              <w:pStyle w:val="ListParagraph"/>
              <w:numPr>
                <w:ilvl w:val="0"/>
                <w:numId w:val="16"/>
              </w:numPr>
              <w:rPr>
                <w:color w:val="222222"/>
                <w:sz w:val="24"/>
                <w:szCs w:val="24"/>
              </w:rPr>
            </w:pPr>
            <w:r>
              <w:rPr>
                <w:color w:val="222222"/>
                <w:sz w:val="24"/>
                <w:szCs w:val="24"/>
              </w:rPr>
              <w:t>Monitor numbers of incidents and report to GB, LA as necessary</w:t>
            </w:r>
          </w:p>
          <w:p w:rsidR="00D45B9E" w:rsidRPr="00D45B9E" w:rsidRDefault="00D45B9E" w:rsidP="00D45B9E">
            <w:pPr>
              <w:pStyle w:val="ListParagraph"/>
              <w:numPr>
                <w:ilvl w:val="0"/>
                <w:numId w:val="16"/>
              </w:numPr>
              <w:rPr>
                <w:color w:val="222222"/>
                <w:sz w:val="24"/>
                <w:szCs w:val="24"/>
              </w:rPr>
            </w:pPr>
            <w:r>
              <w:rPr>
                <w:color w:val="222222"/>
                <w:sz w:val="24"/>
                <w:szCs w:val="24"/>
              </w:rPr>
              <w:t xml:space="preserve">Ensure </w:t>
            </w:r>
            <w:r w:rsidR="00CC0F34">
              <w:rPr>
                <w:color w:val="222222"/>
                <w:sz w:val="24"/>
                <w:szCs w:val="24"/>
              </w:rPr>
              <w:t xml:space="preserve">new </w:t>
            </w:r>
            <w:r>
              <w:rPr>
                <w:color w:val="222222"/>
                <w:sz w:val="24"/>
                <w:szCs w:val="24"/>
              </w:rPr>
              <w:t>staff have completed Prevent training – links between certain types of language and radicalisation</w:t>
            </w:r>
          </w:p>
        </w:tc>
        <w:tc>
          <w:tcPr>
            <w:tcW w:w="1701" w:type="dxa"/>
            <w:vAlign w:val="center"/>
          </w:tcPr>
          <w:p w:rsidR="00F15F75" w:rsidRDefault="00F15F75" w:rsidP="00F15F75">
            <w:pPr>
              <w:rPr>
                <w:color w:val="222222"/>
                <w:sz w:val="24"/>
                <w:szCs w:val="24"/>
              </w:rPr>
            </w:pPr>
            <w:r w:rsidRPr="00F15F75">
              <w:rPr>
                <w:color w:val="222222"/>
                <w:sz w:val="24"/>
                <w:szCs w:val="24"/>
              </w:rPr>
              <w:t>Headteacher</w:t>
            </w:r>
          </w:p>
          <w:p w:rsidR="00F15F75" w:rsidRPr="00F15F75" w:rsidRDefault="00F15F75" w:rsidP="00F15F75">
            <w:pPr>
              <w:rPr>
                <w:color w:val="222222"/>
                <w:sz w:val="24"/>
                <w:szCs w:val="24"/>
              </w:rPr>
            </w:pPr>
            <w:r w:rsidRPr="00F15F75">
              <w:rPr>
                <w:color w:val="222222"/>
                <w:sz w:val="24"/>
                <w:szCs w:val="24"/>
              </w:rPr>
              <w:t>Governing Body</w:t>
            </w:r>
          </w:p>
        </w:tc>
      </w:tr>
      <w:tr w:rsidR="00F15F75" w:rsidTr="00C85C6A">
        <w:trPr>
          <w:trHeight w:val="487"/>
        </w:trPr>
        <w:tc>
          <w:tcPr>
            <w:tcW w:w="1809" w:type="dxa"/>
            <w:vAlign w:val="center"/>
          </w:tcPr>
          <w:p w:rsidR="00F15F75" w:rsidRPr="00F15F75" w:rsidRDefault="00F15F75" w:rsidP="00F15F75">
            <w:pPr>
              <w:rPr>
                <w:color w:val="222222"/>
                <w:sz w:val="24"/>
                <w:szCs w:val="24"/>
              </w:rPr>
            </w:pPr>
            <w:r w:rsidRPr="00F15F75">
              <w:rPr>
                <w:color w:val="222222"/>
                <w:sz w:val="24"/>
                <w:szCs w:val="24"/>
              </w:rPr>
              <w:t xml:space="preserve">To help our children to understand </w:t>
            </w:r>
            <w:r w:rsidRPr="00F15F75">
              <w:rPr>
                <w:color w:val="222222"/>
                <w:sz w:val="24"/>
                <w:szCs w:val="24"/>
              </w:rPr>
              <w:lastRenderedPageBreak/>
              <w:t>others and value diversity.</w:t>
            </w:r>
          </w:p>
        </w:tc>
        <w:tc>
          <w:tcPr>
            <w:tcW w:w="3261" w:type="dxa"/>
            <w:vAlign w:val="center"/>
          </w:tcPr>
          <w:p w:rsidR="00F15F75" w:rsidRDefault="00D45B9E" w:rsidP="00D45B9E">
            <w:pPr>
              <w:pStyle w:val="ListParagraph"/>
              <w:numPr>
                <w:ilvl w:val="0"/>
                <w:numId w:val="17"/>
              </w:numPr>
              <w:rPr>
                <w:color w:val="222222"/>
                <w:sz w:val="24"/>
                <w:szCs w:val="24"/>
              </w:rPr>
            </w:pPr>
            <w:r w:rsidRPr="00D45B9E">
              <w:rPr>
                <w:color w:val="222222"/>
                <w:sz w:val="24"/>
                <w:szCs w:val="24"/>
              </w:rPr>
              <w:lastRenderedPageBreak/>
              <w:t>Review PHSE curriculum</w:t>
            </w:r>
            <w:r w:rsidR="00CC0F34">
              <w:rPr>
                <w:color w:val="222222"/>
                <w:sz w:val="24"/>
                <w:szCs w:val="24"/>
              </w:rPr>
              <w:t xml:space="preserve"> (Autumn term 2017</w:t>
            </w:r>
            <w:r>
              <w:rPr>
                <w:color w:val="222222"/>
                <w:sz w:val="24"/>
                <w:szCs w:val="24"/>
              </w:rPr>
              <w:t>)</w:t>
            </w:r>
          </w:p>
          <w:p w:rsidR="00D45B9E" w:rsidRDefault="00D45B9E" w:rsidP="00D45B9E">
            <w:pPr>
              <w:pStyle w:val="ListParagraph"/>
              <w:numPr>
                <w:ilvl w:val="0"/>
                <w:numId w:val="17"/>
              </w:numPr>
              <w:rPr>
                <w:color w:val="222222"/>
                <w:sz w:val="24"/>
                <w:szCs w:val="24"/>
              </w:rPr>
            </w:pPr>
            <w:r>
              <w:rPr>
                <w:color w:val="222222"/>
                <w:sz w:val="24"/>
                <w:szCs w:val="24"/>
              </w:rPr>
              <w:lastRenderedPageBreak/>
              <w:t>Ensure effective PHSE lessons are taught in all classes by end of April 2017</w:t>
            </w:r>
          </w:p>
          <w:p w:rsidR="00D45B9E" w:rsidRDefault="00D45B9E" w:rsidP="00D45B9E">
            <w:pPr>
              <w:pStyle w:val="ListParagraph"/>
              <w:numPr>
                <w:ilvl w:val="0"/>
                <w:numId w:val="17"/>
              </w:numPr>
              <w:rPr>
                <w:color w:val="222222"/>
                <w:sz w:val="24"/>
                <w:szCs w:val="24"/>
              </w:rPr>
            </w:pPr>
            <w:r>
              <w:rPr>
                <w:color w:val="222222"/>
                <w:sz w:val="24"/>
                <w:szCs w:val="24"/>
              </w:rPr>
              <w:t xml:space="preserve">Visit places of worship linked to other faiths as appropriate </w:t>
            </w:r>
            <w:r w:rsidR="00302F88">
              <w:rPr>
                <w:color w:val="222222"/>
                <w:sz w:val="24"/>
                <w:szCs w:val="24"/>
              </w:rPr>
              <w:t>and continue to study other faith traditions through a rich and varied RE curriculum (ongoing)</w:t>
            </w:r>
          </w:p>
          <w:p w:rsidR="00D45B9E" w:rsidRDefault="00D45B9E" w:rsidP="00CC0F34">
            <w:pPr>
              <w:pStyle w:val="ListParagraph"/>
              <w:numPr>
                <w:ilvl w:val="0"/>
                <w:numId w:val="17"/>
              </w:numPr>
              <w:rPr>
                <w:color w:val="222222"/>
                <w:sz w:val="24"/>
                <w:szCs w:val="24"/>
              </w:rPr>
            </w:pPr>
            <w:r>
              <w:rPr>
                <w:color w:val="222222"/>
                <w:sz w:val="24"/>
                <w:szCs w:val="24"/>
              </w:rPr>
              <w:t xml:space="preserve">Explore possibility of linking with another, more urban school via email/ video conferencing </w:t>
            </w:r>
          </w:p>
          <w:p w:rsidR="00CC0F34" w:rsidRDefault="00CC0F34" w:rsidP="00CC0F34">
            <w:pPr>
              <w:pStyle w:val="ListParagraph"/>
              <w:numPr>
                <w:ilvl w:val="0"/>
                <w:numId w:val="17"/>
              </w:numPr>
              <w:rPr>
                <w:color w:val="222222"/>
                <w:sz w:val="24"/>
                <w:szCs w:val="24"/>
              </w:rPr>
            </w:pPr>
            <w:r>
              <w:rPr>
                <w:color w:val="222222"/>
                <w:sz w:val="24"/>
                <w:szCs w:val="24"/>
              </w:rPr>
              <w:t>Mini Police to deliver session on healthy relationships Oct 2017 and display related materials in schools</w:t>
            </w:r>
          </w:p>
          <w:p w:rsidR="00CC0F34" w:rsidRPr="00302F88" w:rsidRDefault="00CC0F34" w:rsidP="00CC0F34">
            <w:pPr>
              <w:pStyle w:val="ListParagraph"/>
              <w:numPr>
                <w:ilvl w:val="0"/>
                <w:numId w:val="17"/>
              </w:numPr>
              <w:rPr>
                <w:color w:val="222222"/>
                <w:sz w:val="24"/>
                <w:szCs w:val="24"/>
              </w:rPr>
            </w:pPr>
            <w:r>
              <w:rPr>
                <w:color w:val="222222"/>
                <w:sz w:val="24"/>
                <w:szCs w:val="24"/>
              </w:rPr>
              <w:t>Antibullying week to celebrate the theme of ‘all different, all equal’ Nov 2017</w:t>
            </w:r>
            <w:bookmarkStart w:id="0" w:name="_GoBack"/>
            <w:bookmarkEnd w:id="0"/>
          </w:p>
        </w:tc>
        <w:tc>
          <w:tcPr>
            <w:tcW w:w="4110" w:type="dxa"/>
            <w:vAlign w:val="center"/>
          </w:tcPr>
          <w:p w:rsidR="00D45B9E" w:rsidRPr="00D45B9E" w:rsidRDefault="00D45B9E" w:rsidP="00D45B9E">
            <w:pPr>
              <w:pStyle w:val="ListParagraph"/>
              <w:numPr>
                <w:ilvl w:val="0"/>
                <w:numId w:val="18"/>
              </w:numPr>
              <w:rPr>
                <w:color w:val="222222"/>
                <w:sz w:val="24"/>
                <w:szCs w:val="24"/>
              </w:rPr>
            </w:pPr>
            <w:r w:rsidRPr="00D45B9E">
              <w:rPr>
                <w:color w:val="222222"/>
                <w:sz w:val="24"/>
                <w:szCs w:val="24"/>
              </w:rPr>
              <w:lastRenderedPageBreak/>
              <w:t>All staff will know what is to be taught in PHSE in each class- staff survey</w:t>
            </w:r>
          </w:p>
          <w:p w:rsidR="00D45B9E" w:rsidRPr="00D45B9E" w:rsidRDefault="00D45B9E" w:rsidP="00D45B9E">
            <w:pPr>
              <w:pStyle w:val="ListParagraph"/>
              <w:numPr>
                <w:ilvl w:val="0"/>
                <w:numId w:val="18"/>
              </w:numPr>
              <w:rPr>
                <w:color w:val="222222"/>
                <w:sz w:val="24"/>
                <w:szCs w:val="24"/>
              </w:rPr>
            </w:pPr>
            <w:r w:rsidRPr="00D45B9E">
              <w:rPr>
                <w:color w:val="222222"/>
                <w:sz w:val="24"/>
                <w:szCs w:val="24"/>
              </w:rPr>
              <w:lastRenderedPageBreak/>
              <w:t>All staff will have a timetabled PHSE slot- by monitoring of timetables</w:t>
            </w:r>
          </w:p>
          <w:p w:rsidR="00D45B9E" w:rsidRDefault="00D45B9E" w:rsidP="00D45B9E">
            <w:pPr>
              <w:pStyle w:val="ListParagraph"/>
              <w:numPr>
                <w:ilvl w:val="0"/>
                <w:numId w:val="18"/>
              </w:numPr>
              <w:rPr>
                <w:color w:val="222222"/>
                <w:sz w:val="24"/>
                <w:szCs w:val="24"/>
              </w:rPr>
            </w:pPr>
            <w:r w:rsidRPr="00D45B9E">
              <w:rPr>
                <w:color w:val="222222"/>
                <w:sz w:val="24"/>
                <w:szCs w:val="24"/>
              </w:rPr>
              <w:t>Resources will be available for teaching PHSE</w:t>
            </w:r>
            <w:r>
              <w:rPr>
                <w:color w:val="222222"/>
                <w:sz w:val="24"/>
                <w:szCs w:val="24"/>
              </w:rPr>
              <w:t>- resource audit</w:t>
            </w:r>
          </w:p>
          <w:p w:rsidR="00D45B9E" w:rsidRDefault="00D45B9E" w:rsidP="00D45B9E">
            <w:pPr>
              <w:pStyle w:val="ListParagraph"/>
              <w:numPr>
                <w:ilvl w:val="0"/>
                <w:numId w:val="18"/>
              </w:numPr>
              <w:rPr>
                <w:color w:val="222222"/>
                <w:sz w:val="24"/>
                <w:szCs w:val="24"/>
              </w:rPr>
            </w:pPr>
            <w:r>
              <w:rPr>
                <w:color w:val="222222"/>
                <w:sz w:val="24"/>
                <w:szCs w:val="24"/>
              </w:rPr>
              <w:t>Children’s attitudes to be monitored via pupil discussions</w:t>
            </w:r>
          </w:p>
          <w:p w:rsidR="00661218" w:rsidRDefault="00BA57EE" w:rsidP="00661218">
            <w:pPr>
              <w:pStyle w:val="ListParagraph"/>
              <w:numPr>
                <w:ilvl w:val="0"/>
                <w:numId w:val="18"/>
              </w:numPr>
              <w:rPr>
                <w:color w:val="222222"/>
                <w:sz w:val="24"/>
                <w:szCs w:val="24"/>
              </w:rPr>
            </w:pPr>
            <w:r>
              <w:rPr>
                <w:color w:val="222222"/>
                <w:sz w:val="24"/>
                <w:szCs w:val="24"/>
              </w:rPr>
              <w:t xml:space="preserve">All staff </w:t>
            </w:r>
            <w:r w:rsidR="00661218">
              <w:rPr>
                <w:color w:val="222222"/>
                <w:sz w:val="24"/>
                <w:szCs w:val="24"/>
              </w:rPr>
              <w:t xml:space="preserve">will </w:t>
            </w:r>
            <w:r>
              <w:rPr>
                <w:color w:val="222222"/>
                <w:sz w:val="24"/>
                <w:szCs w:val="24"/>
              </w:rPr>
              <w:t>be familiar with the topics being taught in RE and</w:t>
            </w:r>
            <w:r w:rsidR="00661218">
              <w:rPr>
                <w:color w:val="222222"/>
                <w:sz w:val="24"/>
                <w:szCs w:val="24"/>
              </w:rPr>
              <w:t xml:space="preserve"> will be </w:t>
            </w:r>
            <w:proofErr w:type="gramStart"/>
            <w:r w:rsidR="00661218">
              <w:rPr>
                <w:color w:val="222222"/>
                <w:sz w:val="24"/>
                <w:szCs w:val="24"/>
              </w:rPr>
              <w:t xml:space="preserve">able </w:t>
            </w:r>
            <w:r>
              <w:rPr>
                <w:color w:val="222222"/>
                <w:sz w:val="24"/>
                <w:szCs w:val="24"/>
              </w:rPr>
              <w:t xml:space="preserve"> to</w:t>
            </w:r>
            <w:proofErr w:type="gramEnd"/>
            <w:r>
              <w:rPr>
                <w:color w:val="222222"/>
                <w:sz w:val="24"/>
                <w:szCs w:val="24"/>
              </w:rPr>
              <w:t xml:space="preserve"> integrate th</w:t>
            </w:r>
            <w:r w:rsidR="00661218">
              <w:rPr>
                <w:color w:val="222222"/>
                <w:sz w:val="24"/>
                <w:szCs w:val="24"/>
              </w:rPr>
              <w:t xml:space="preserve">ese </w:t>
            </w:r>
            <w:r>
              <w:rPr>
                <w:color w:val="222222"/>
                <w:sz w:val="24"/>
                <w:szCs w:val="24"/>
              </w:rPr>
              <w:t>through all relevant classroom learning</w:t>
            </w:r>
          </w:p>
          <w:p w:rsidR="00302F88" w:rsidRPr="00661218" w:rsidRDefault="00BA57EE" w:rsidP="00661218">
            <w:pPr>
              <w:pStyle w:val="ListParagraph"/>
              <w:numPr>
                <w:ilvl w:val="0"/>
                <w:numId w:val="18"/>
              </w:numPr>
              <w:rPr>
                <w:color w:val="222222"/>
                <w:sz w:val="24"/>
                <w:szCs w:val="24"/>
              </w:rPr>
            </w:pPr>
            <w:r w:rsidRPr="00661218">
              <w:rPr>
                <w:color w:val="222222"/>
                <w:sz w:val="24"/>
                <w:szCs w:val="24"/>
              </w:rPr>
              <w:t xml:space="preserve"> </w:t>
            </w:r>
            <w:r w:rsidR="00661218">
              <w:rPr>
                <w:color w:val="222222"/>
                <w:sz w:val="24"/>
                <w:szCs w:val="24"/>
              </w:rPr>
              <w:t>A</w:t>
            </w:r>
            <w:r w:rsidR="00302F88" w:rsidRPr="00661218">
              <w:rPr>
                <w:color w:val="222222"/>
                <w:sz w:val="24"/>
                <w:szCs w:val="24"/>
              </w:rPr>
              <w:t xml:space="preserve">ssessment </w:t>
            </w:r>
            <w:r w:rsidR="00661218" w:rsidRPr="00661218">
              <w:rPr>
                <w:color w:val="222222"/>
                <w:sz w:val="24"/>
                <w:szCs w:val="24"/>
              </w:rPr>
              <w:t xml:space="preserve">will be carried out </w:t>
            </w:r>
            <w:r w:rsidR="00302F88" w:rsidRPr="00661218">
              <w:rPr>
                <w:color w:val="222222"/>
                <w:sz w:val="24"/>
                <w:szCs w:val="24"/>
              </w:rPr>
              <w:t xml:space="preserve">in RE </w:t>
            </w:r>
            <w:r w:rsidRPr="00661218">
              <w:rPr>
                <w:color w:val="222222"/>
                <w:sz w:val="24"/>
                <w:szCs w:val="24"/>
              </w:rPr>
              <w:t xml:space="preserve">to ensure </w:t>
            </w:r>
            <w:r w:rsidR="00302F88" w:rsidRPr="00661218">
              <w:rPr>
                <w:color w:val="222222"/>
                <w:sz w:val="24"/>
                <w:szCs w:val="24"/>
              </w:rPr>
              <w:t>children have a growing understanding of the beliefs of other faith groups and a respect for those beliefs/ traditions</w:t>
            </w:r>
          </w:p>
          <w:p w:rsidR="00F15F75" w:rsidRPr="00F15F75" w:rsidRDefault="00F15F75" w:rsidP="00F15F75">
            <w:pPr>
              <w:rPr>
                <w:color w:val="222222"/>
                <w:sz w:val="24"/>
                <w:szCs w:val="24"/>
              </w:rPr>
            </w:pPr>
          </w:p>
        </w:tc>
        <w:tc>
          <w:tcPr>
            <w:tcW w:w="1701" w:type="dxa"/>
            <w:vAlign w:val="center"/>
          </w:tcPr>
          <w:p w:rsidR="00F15F75" w:rsidRPr="00F15F75" w:rsidRDefault="00F15F75" w:rsidP="00F15F75">
            <w:pPr>
              <w:rPr>
                <w:color w:val="222222"/>
                <w:sz w:val="24"/>
                <w:szCs w:val="24"/>
              </w:rPr>
            </w:pPr>
            <w:r w:rsidRPr="00F15F75">
              <w:rPr>
                <w:color w:val="222222"/>
                <w:sz w:val="24"/>
                <w:szCs w:val="24"/>
              </w:rPr>
              <w:lastRenderedPageBreak/>
              <w:t>All Staf</w:t>
            </w:r>
            <w:r>
              <w:rPr>
                <w:color w:val="222222"/>
                <w:sz w:val="24"/>
                <w:szCs w:val="24"/>
              </w:rPr>
              <w:t>f</w:t>
            </w:r>
          </w:p>
        </w:tc>
      </w:tr>
    </w:tbl>
    <w:p w:rsidR="006D413E" w:rsidRDefault="006D413E" w:rsidP="00C85C6A"/>
    <w:sectPr w:rsidR="006D413E" w:rsidSect="001D70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1CB"/>
    <w:multiLevelType w:val="multilevel"/>
    <w:tmpl w:val="DEFAB9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6070D"/>
    <w:multiLevelType w:val="multilevel"/>
    <w:tmpl w:val="4DC61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D7403"/>
    <w:multiLevelType w:val="hybridMultilevel"/>
    <w:tmpl w:val="A63CD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A59FB"/>
    <w:multiLevelType w:val="hybridMultilevel"/>
    <w:tmpl w:val="FFF89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23205"/>
    <w:multiLevelType w:val="hybridMultilevel"/>
    <w:tmpl w:val="482AE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8F7769"/>
    <w:multiLevelType w:val="hybridMultilevel"/>
    <w:tmpl w:val="92AE8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C706BF"/>
    <w:multiLevelType w:val="multilevel"/>
    <w:tmpl w:val="1D6647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9664FA"/>
    <w:multiLevelType w:val="hybridMultilevel"/>
    <w:tmpl w:val="D8BE9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E73A61"/>
    <w:multiLevelType w:val="multilevel"/>
    <w:tmpl w:val="B786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6D339E"/>
    <w:multiLevelType w:val="multilevel"/>
    <w:tmpl w:val="E054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163B30"/>
    <w:multiLevelType w:val="hybridMultilevel"/>
    <w:tmpl w:val="44B06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70354E"/>
    <w:multiLevelType w:val="multilevel"/>
    <w:tmpl w:val="79DE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07CB5"/>
    <w:multiLevelType w:val="multilevel"/>
    <w:tmpl w:val="D8BEA9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AC2181"/>
    <w:multiLevelType w:val="multilevel"/>
    <w:tmpl w:val="F60E21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68015D"/>
    <w:multiLevelType w:val="multilevel"/>
    <w:tmpl w:val="DD6AC6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7E3AA0"/>
    <w:multiLevelType w:val="hybridMultilevel"/>
    <w:tmpl w:val="CD781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51521B"/>
    <w:multiLevelType w:val="hybridMultilevel"/>
    <w:tmpl w:val="44665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4F3DCC"/>
    <w:multiLevelType w:val="hybridMultilevel"/>
    <w:tmpl w:val="9C4CA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1"/>
  </w:num>
  <w:num w:numId="5">
    <w:abstractNumId w:val="14"/>
  </w:num>
  <w:num w:numId="6">
    <w:abstractNumId w:val="6"/>
  </w:num>
  <w:num w:numId="7">
    <w:abstractNumId w:val="0"/>
  </w:num>
  <w:num w:numId="8">
    <w:abstractNumId w:val="13"/>
  </w:num>
  <w:num w:numId="9">
    <w:abstractNumId w:val="12"/>
  </w:num>
  <w:num w:numId="10">
    <w:abstractNumId w:val="4"/>
  </w:num>
  <w:num w:numId="11">
    <w:abstractNumId w:val="10"/>
  </w:num>
  <w:num w:numId="12">
    <w:abstractNumId w:val="5"/>
  </w:num>
  <w:num w:numId="13">
    <w:abstractNumId w:val="3"/>
  </w:num>
  <w:num w:numId="14">
    <w:abstractNumId w:val="7"/>
  </w:num>
  <w:num w:numId="15">
    <w:abstractNumId w:val="16"/>
  </w:num>
  <w:num w:numId="16">
    <w:abstractNumId w:val="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55"/>
    <w:rsid w:val="001D708B"/>
    <w:rsid w:val="00302F88"/>
    <w:rsid w:val="00661218"/>
    <w:rsid w:val="00696F55"/>
    <w:rsid w:val="006D413E"/>
    <w:rsid w:val="006F6470"/>
    <w:rsid w:val="008A5795"/>
    <w:rsid w:val="00A51F24"/>
    <w:rsid w:val="00B17451"/>
    <w:rsid w:val="00BA57EE"/>
    <w:rsid w:val="00C85C6A"/>
    <w:rsid w:val="00CC0F34"/>
    <w:rsid w:val="00D45B9E"/>
    <w:rsid w:val="00F15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916E"/>
  <w15:docId w15:val="{B81917EA-42AE-4271-83B3-12964AF1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5795"/>
    <w:rPr>
      <w:b/>
      <w:bCs/>
    </w:rPr>
  </w:style>
  <w:style w:type="table" w:styleId="TableGrid">
    <w:name w:val="Table Grid"/>
    <w:basedOn w:val="TableNormal"/>
    <w:uiPriority w:val="59"/>
    <w:rsid w:val="008A5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470"/>
    <w:pPr>
      <w:ind w:left="720"/>
      <w:contextualSpacing/>
    </w:pPr>
  </w:style>
  <w:style w:type="paragraph" w:styleId="BalloonText">
    <w:name w:val="Balloon Text"/>
    <w:basedOn w:val="Normal"/>
    <w:link w:val="BalloonTextChar"/>
    <w:uiPriority w:val="99"/>
    <w:semiHidden/>
    <w:unhideWhenUsed/>
    <w:rsid w:val="00BA5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0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Jennifer.Ainsley</dc:creator>
  <cp:lastModifiedBy>Jo Trotter</cp:lastModifiedBy>
  <cp:revision>2</cp:revision>
  <dcterms:created xsi:type="dcterms:W3CDTF">2017-11-14T15:10:00Z</dcterms:created>
  <dcterms:modified xsi:type="dcterms:W3CDTF">2017-11-14T15:10:00Z</dcterms:modified>
</cp:coreProperties>
</file>