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E9F7" w14:textId="77777777" w:rsidR="00134058" w:rsidRDefault="00134058">
      <w:pPr>
        <w:rPr>
          <w:rFonts w:ascii="Arial Narrow" w:hAnsi="Arial Narrow"/>
        </w:rPr>
      </w:pPr>
      <w:bookmarkStart w:id="0" w:name="_GoBack"/>
      <w:bookmarkEnd w:id="0"/>
    </w:p>
    <w:p w14:paraId="28E3A38A" w14:textId="6203E2EE" w:rsidR="00134058" w:rsidRDefault="00134058" w:rsidP="00134058">
      <w:pPr>
        <w:jc w:val="center"/>
        <w:rPr>
          <w:rFonts w:ascii="Arial Narrow" w:hAnsi="Arial Narrow"/>
          <w:sz w:val="40"/>
          <w:szCs w:val="40"/>
        </w:rPr>
      </w:pPr>
      <w:r w:rsidRPr="00134058">
        <w:rPr>
          <w:rFonts w:ascii="Arial Narrow" w:hAnsi="Arial Narrow"/>
          <w:sz w:val="40"/>
          <w:szCs w:val="40"/>
        </w:rPr>
        <w:t xml:space="preserve">Class 4 </w:t>
      </w:r>
      <w:r>
        <w:rPr>
          <w:rFonts w:ascii="Arial Narrow" w:hAnsi="Arial Narrow"/>
          <w:sz w:val="40"/>
          <w:szCs w:val="40"/>
        </w:rPr>
        <w:t>Topic Cycle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09"/>
        <w:gridCol w:w="2110"/>
        <w:gridCol w:w="2070"/>
        <w:gridCol w:w="2070"/>
        <w:gridCol w:w="1863"/>
        <w:gridCol w:w="1863"/>
      </w:tblGrid>
      <w:tr w:rsidR="00134058" w14:paraId="41D842A8" w14:textId="5D5E1A0C" w:rsidTr="00134058">
        <w:tc>
          <w:tcPr>
            <w:tcW w:w="1863" w:type="dxa"/>
          </w:tcPr>
          <w:p w14:paraId="6C04AC5E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109" w:type="dxa"/>
          </w:tcPr>
          <w:p w14:paraId="0A557475" w14:textId="5B970AA8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Autumn 1</w:t>
            </w:r>
          </w:p>
        </w:tc>
        <w:tc>
          <w:tcPr>
            <w:tcW w:w="2110" w:type="dxa"/>
          </w:tcPr>
          <w:p w14:paraId="0B616BF9" w14:textId="68D25F26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Autumn 2</w:t>
            </w:r>
          </w:p>
        </w:tc>
        <w:tc>
          <w:tcPr>
            <w:tcW w:w="2070" w:type="dxa"/>
          </w:tcPr>
          <w:p w14:paraId="3377DD2A" w14:textId="180DF33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Spring 1</w:t>
            </w:r>
          </w:p>
        </w:tc>
        <w:tc>
          <w:tcPr>
            <w:tcW w:w="2070" w:type="dxa"/>
          </w:tcPr>
          <w:p w14:paraId="186C6675" w14:textId="713A68C6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Spring 2</w:t>
            </w:r>
          </w:p>
        </w:tc>
        <w:tc>
          <w:tcPr>
            <w:tcW w:w="1863" w:type="dxa"/>
          </w:tcPr>
          <w:p w14:paraId="11A353F3" w14:textId="0F6EDA34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Summer 1</w:t>
            </w:r>
          </w:p>
        </w:tc>
        <w:tc>
          <w:tcPr>
            <w:tcW w:w="1863" w:type="dxa"/>
          </w:tcPr>
          <w:p w14:paraId="7E1A1739" w14:textId="7506585A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Summer 2</w:t>
            </w:r>
          </w:p>
        </w:tc>
      </w:tr>
      <w:tr w:rsidR="00134058" w14:paraId="7FF4E06E" w14:textId="49F9CFE1" w:rsidTr="00134058">
        <w:tc>
          <w:tcPr>
            <w:tcW w:w="1863" w:type="dxa"/>
          </w:tcPr>
          <w:p w14:paraId="0D09B171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Cycle A</w:t>
            </w:r>
          </w:p>
          <w:p w14:paraId="2081F569" w14:textId="047A641F" w:rsidR="00874D27" w:rsidRDefault="00874D27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2018-2019</w:t>
            </w:r>
          </w:p>
        </w:tc>
        <w:tc>
          <w:tcPr>
            <w:tcW w:w="2109" w:type="dxa"/>
          </w:tcPr>
          <w:p w14:paraId="00C64416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32"/>
                <w:szCs w:val="32"/>
              </w:rPr>
              <w:t>Energy and Engineers</w:t>
            </w:r>
          </w:p>
          <w:p w14:paraId="07741699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4B07079" w14:textId="3205590B" w:rsidR="00134058" w:rsidRPr="00134058" w:rsidRDefault="00134058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railways, ship-building on the Tyne, Lord Armstrong</w:t>
            </w:r>
          </w:p>
        </w:tc>
        <w:tc>
          <w:tcPr>
            <w:tcW w:w="2110" w:type="dxa"/>
          </w:tcPr>
          <w:p w14:paraId="66B017BE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32"/>
                <w:szCs w:val="32"/>
              </w:rPr>
              <w:t>River deep, mountain high</w:t>
            </w:r>
          </w:p>
          <w:p w14:paraId="66F2B970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FD795B1" w14:textId="1A74984D" w:rsidR="00134058" w:rsidRPr="00134058" w:rsidRDefault="00134058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 of rivers and river valleys; compare and contrast Tyne Valley with an American river valley</w:t>
            </w:r>
          </w:p>
        </w:tc>
        <w:tc>
          <w:tcPr>
            <w:tcW w:w="2070" w:type="dxa"/>
          </w:tcPr>
          <w:p w14:paraId="53B97A56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32"/>
                <w:szCs w:val="32"/>
              </w:rPr>
              <w:t>Cuthbert, Aidan and Bede</w:t>
            </w:r>
          </w:p>
          <w:p w14:paraId="7638F529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744DC56" w14:textId="50BA2C0C" w:rsidR="00134058" w:rsidRDefault="00134058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happened when the Romans left, early Christianity</w:t>
            </w:r>
          </w:p>
          <w:p w14:paraId="32DC997E" w14:textId="77777777" w:rsidR="00134058" w:rsidRDefault="00134058" w:rsidP="00134058">
            <w:pPr>
              <w:jc w:val="center"/>
              <w:rPr>
                <w:rFonts w:ascii="Arial Narrow" w:hAnsi="Arial Narrow"/>
              </w:rPr>
            </w:pPr>
          </w:p>
          <w:p w14:paraId="3C9688EF" w14:textId="259DD40C" w:rsidR="00134058" w:rsidRPr="00134058" w:rsidRDefault="00134058" w:rsidP="001340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0683EBE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32"/>
                <w:szCs w:val="32"/>
              </w:rPr>
              <w:t>G</w:t>
            </w:r>
            <w:r>
              <w:rPr>
                <w:rFonts w:ascii="Arial Narrow" w:hAnsi="Arial Narrow"/>
                <w:sz w:val="32"/>
                <w:szCs w:val="32"/>
              </w:rPr>
              <w:t>l</w:t>
            </w:r>
            <w:r w:rsidRPr="00134058">
              <w:rPr>
                <w:rFonts w:ascii="Arial Narrow" w:hAnsi="Arial Narrow"/>
                <w:sz w:val="32"/>
                <w:szCs w:val="32"/>
              </w:rPr>
              <w:t>obal citizens</w:t>
            </w:r>
          </w:p>
          <w:p w14:paraId="1DE59991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5FA5724" w14:textId="77777777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610065F" w14:textId="20B15B18" w:rsidR="00134058" w:rsidRPr="00134058" w:rsidRDefault="00134058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Fair trade, </w:t>
            </w:r>
            <w:r w:rsidR="006462D0">
              <w:rPr>
                <w:rFonts w:ascii="Arial Narrow" w:hAnsi="Arial Narrow"/>
              </w:rPr>
              <w:t>rights and responsibilities, global trade networks</w:t>
            </w:r>
          </w:p>
        </w:tc>
        <w:tc>
          <w:tcPr>
            <w:tcW w:w="1863" w:type="dxa"/>
          </w:tcPr>
          <w:p w14:paraId="5FD16AA3" w14:textId="29E665D2" w:rsidR="00134058" w:rsidRP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32"/>
                <w:szCs w:val="32"/>
              </w:rPr>
              <w:t>Lifecycles</w:t>
            </w:r>
          </w:p>
        </w:tc>
        <w:tc>
          <w:tcPr>
            <w:tcW w:w="1863" w:type="dxa"/>
          </w:tcPr>
          <w:p w14:paraId="1594C280" w14:textId="2FB3F6A8" w:rsidR="00134058" w:rsidRDefault="00134058" w:rsidP="001340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34058">
              <w:rPr>
                <w:rFonts w:ascii="Arial Narrow" w:hAnsi="Arial Narrow"/>
                <w:sz w:val="28"/>
                <w:szCs w:val="28"/>
              </w:rPr>
              <w:t>‘</w:t>
            </w:r>
            <w:r w:rsidRPr="00134058">
              <w:rPr>
                <w:rFonts w:ascii="Arial Narrow" w:hAnsi="Arial Narrow"/>
                <w:sz w:val="32"/>
                <w:szCs w:val="32"/>
              </w:rPr>
              <w:t>Right to roam’</w:t>
            </w:r>
          </w:p>
          <w:p w14:paraId="260A6938" w14:textId="77777777" w:rsidR="00134058" w:rsidRPr="00134058" w:rsidRDefault="00134058" w:rsidP="001340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40C5B4" w14:textId="79CB609E" w:rsid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4058">
              <w:rPr>
                <w:rFonts w:ascii="Arial Narrow" w:hAnsi="Arial Narrow"/>
                <w:sz w:val="20"/>
                <w:szCs w:val="20"/>
              </w:rPr>
              <w:t>history and geography of UK national parks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A4697CB" w14:textId="3B4640F1" w:rsid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study of Northumberland National Park in detail</w:t>
            </w:r>
          </w:p>
          <w:p w14:paraId="3736FF1E" w14:textId="77777777" w:rsid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5BC34C" w14:textId="77777777" w:rsid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14A770" w14:textId="77777777" w:rsid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A8D36B" w14:textId="6D6007B5" w:rsidR="00134058" w:rsidRPr="00134058" w:rsidRDefault="00134058" w:rsidP="00134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058" w14:paraId="1727CE79" w14:textId="5AC359D4" w:rsidTr="00134058">
        <w:tc>
          <w:tcPr>
            <w:tcW w:w="1863" w:type="dxa"/>
          </w:tcPr>
          <w:p w14:paraId="7FCE9C31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Cycle B</w:t>
            </w:r>
          </w:p>
          <w:p w14:paraId="7052C768" w14:textId="078B587B" w:rsidR="00874D27" w:rsidRDefault="00874D27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2019-2020</w:t>
            </w:r>
          </w:p>
        </w:tc>
        <w:tc>
          <w:tcPr>
            <w:tcW w:w="2109" w:type="dxa"/>
          </w:tcPr>
          <w:p w14:paraId="5BD6FD69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‘Goodnight, Mr Tom’</w:t>
            </w:r>
          </w:p>
          <w:p w14:paraId="4EEB85CE" w14:textId="77777777" w:rsidR="006462D0" w:rsidRDefault="006462D0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32B8CCE7" w14:textId="382090BC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Evacuation during WW2- why did it happen</w:t>
            </w:r>
            <w:r w:rsidR="00986C5A">
              <w:rPr>
                <w:rFonts w:ascii="Arial Narrow" w:hAnsi="Arial Narrow"/>
              </w:rPr>
              <w:t xml:space="preserve"> and</w:t>
            </w:r>
            <w:r>
              <w:rPr>
                <w:rFonts w:ascii="Arial Narrow" w:hAnsi="Arial Narrow"/>
              </w:rPr>
              <w:t xml:space="preserve"> where did children go</w:t>
            </w:r>
            <w:r w:rsidR="00986C5A">
              <w:rPr>
                <w:rFonts w:ascii="Arial Narrow" w:hAnsi="Arial Narrow"/>
              </w:rPr>
              <w:t>?</w:t>
            </w:r>
          </w:p>
        </w:tc>
        <w:tc>
          <w:tcPr>
            <w:tcW w:w="2110" w:type="dxa"/>
          </w:tcPr>
          <w:p w14:paraId="0A81234E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Pole to Pole</w:t>
            </w:r>
          </w:p>
          <w:p w14:paraId="42BC48D7" w14:textId="77777777" w:rsidR="006462D0" w:rsidRDefault="006462D0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4B8E3984" w14:textId="77777777" w:rsidR="006462D0" w:rsidRDefault="006462D0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769997F3" w14:textId="453AEF9A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World geography including latitude, longitude, climate zones </w:t>
            </w:r>
          </w:p>
        </w:tc>
        <w:tc>
          <w:tcPr>
            <w:tcW w:w="2070" w:type="dxa"/>
          </w:tcPr>
          <w:p w14:paraId="7C1305B2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The Island</w:t>
            </w:r>
          </w:p>
          <w:p w14:paraId="0BEDB44E" w14:textId="77777777" w:rsidR="006462D0" w:rsidRDefault="006462D0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14:paraId="7D6743E7" w14:textId="2407FC72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text: Hatchet by Gary Paulsen; survival, leadership, problem-solving, resilience</w:t>
            </w:r>
          </w:p>
        </w:tc>
        <w:tc>
          <w:tcPr>
            <w:tcW w:w="2070" w:type="dxa"/>
          </w:tcPr>
          <w:p w14:paraId="3F415D69" w14:textId="616C6A2B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‘In these troublesome times’</w:t>
            </w:r>
          </w:p>
          <w:p w14:paraId="1731DBC6" w14:textId="5F5A951D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of the Borders 13thC-16</w:t>
            </w:r>
            <w:r w:rsidRPr="006462D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C. Who were the Reivers? What evidence is there today? </w:t>
            </w:r>
          </w:p>
          <w:p w14:paraId="7DA4F438" w14:textId="186A40B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863" w:type="dxa"/>
          </w:tcPr>
          <w:p w14:paraId="67E0704B" w14:textId="2B98302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Mines, miner</w:t>
            </w:r>
            <w:r w:rsidR="00C00A96">
              <w:rPr>
                <w:rFonts w:ascii="Arial Narrow" w:hAnsi="Arial Narrow"/>
                <w:sz w:val="40"/>
                <w:szCs w:val="40"/>
              </w:rPr>
              <w:t>als</w:t>
            </w:r>
            <w:r>
              <w:rPr>
                <w:rFonts w:ascii="Arial Narrow" w:hAnsi="Arial Narrow"/>
                <w:sz w:val="40"/>
                <w:szCs w:val="40"/>
              </w:rPr>
              <w:t xml:space="preserve"> and miners</w:t>
            </w:r>
          </w:p>
          <w:p w14:paraId="3C39F990" w14:textId="03D0DDF4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and importance of lead mining and coal mining in the North East</w:t>
            </w:r>
          </w:p>
        </w:tc>
        <w:tc>
          <w:tcPr>
            <w:tcW w:w="1863" w:type="dxa"/>
          </w:tcPr>
          <w:p w14:paraId="5F0AC287" w14:textId="77777777" w:rsidR="00134058" w:rsidRDefault="00134058" w:rsidP="0013405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Faster, higher, stronger</w:t>
            </w:r>
          </w:p>
          <w:p w14:paraId="135A0F6E" w14:textId="1DD1E86A" w:rsidR="006462D0" w:rsidRPr="006462D0" w:rsidRDefault="006462D0" w:rsidP="001340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body, heart and circulation, plus healthy diet, exercise etc</w:t>
            </w:r>
          </w:p>
        </w:tc>
      </w:tr>
    </w:tbl>
    <w:p w14:paraId="4A25B886" w14:textId="77777777" w:rsidR="00134058" w:rsidRPr="00134058" w:rsidRDefault="00134058" w:rsidP="00134058">
      <w:pPr>
        <w:jc w:val="center"/>
        <w:rPr>
          <w:rFonts w:ascii="Arial Narrow" w:hAnsi="Arial Narrow"/>
          <w:sz w:val="40"/>
          <w:szCs w:val="40"/>
        </w:rPr>
      </w:pPr>
    </w:p>
    <w:sectPr w:rsidR="00134058" w:rsidRPr="00134058" w:rsidSect="001340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8"/>
    <w:rsid w:val="00134058"/>
    <w:rsid w:val="006462D0"/>
    <w:rsid w:val="0083267F"/>
    <w:rsid w:val="00874D27"/>
    <w:rsid w:val="00986C5A"/>
    <w:rsid w:val="00C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Trotter, Jo</cp:lastModifiedBy>
  <cp:revision>2</cp:revision>
  <dcterms:created xsi:type="dcterms:W3CDTF">2018-05-14T12:58:00Z</dcterms:created>
  <dcterms:modified xsi:type="dcterms:W3CDTF">2018-05-14T12:58:00Z</dcterms:modified>
</cp:coreProperties>
</file>